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Тарас Бульба: Характер, Рожденный Временем</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tanjbobrowa</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том, каким образом время формирует характер человека, всегда был актуален. Особенно это касается исторических личностей, которые, как правило, становятся символами целых эпох. Одним из таких персонажей является Тарас Бульба, главный герой повести Н. Гоголя. В его образе мы можем увидеть, как исторические условия и социальные реалии влияют на формирование характера и жизненных ценностей человека.</w:t>
      </w:r>
    </w:p>
    <w:p>
      <w:pPr>
        <w:pStyle w:val="paragraphStyleText"/>
      </w:pPr>
      <w:r>
        <w:rPr>
          <w:rStyle w:val="fontStyleText"/>
        </w:rPr>
        <w:t xml:space="preserve">Тарас Бульба — это типичный казак, олицетворяющий дух свободы и независимости. Он живет в эпоху, когда казаки борются за свою землю и веру, и его характер формируется под влиянием этих обстоятельств. Казачество, как социальный класс, было связано с определенными моральными нормами и традициями, которые определяли поведение и мышление людей. Тарас Бульба, будучи представителем этого класса, впитал в себя все эти ценности, что делает его личность многогранной и сложной.</w:t>
      </w:r>
    </w:p>
    <w:p>
      <w:pPr>
        <w:pStyle w:val="paragraphStyleText"/>
      </w:pPr>
      <w:r>
        <w:rPr>
          <w:rStyle w:val="fontStyleText"/>
        </w:rPr>
        <w:t xml:space="preserve">Я считаю, что Тарас Бульба — это не просто воин, а человек, чья жизнь и характер были сформированы временем, в котором он жил. Его преданность родной земле, готовность защищать свою семью и народ, а также его жестокость по отношению к врагам — все это отражает реалии его эпохи. Обратимся к повести Н. Гоголя, где в одном из эпизодов Тарас Бульба, узнав о предательстве своего сына Андрия, не колеблясь, принимает решение о его наказании. Это решение, хотя и жестокое, объясняется его пониманием чести и долга перед казачьим братством.</w:t>
      </w:r>
    </w:p>
    <w:p>
      <w:pPr>
        <w:pStyle w:val="paragraphStyleText"/>
      </w:pPr>
      <w:r>
        <w:rPr>
          <w:rStyle w:val="fontStyleText"/>
        </w:rPr>
        <w:t xml:space="preserve">В этом эпизоде мы видим, как Тарас Бульба, будучи отцом, одновременно остается верным своим принципам и традициям. Его действия показывают, что для него предательство — это не просто личная трагедия, а угроза всему казачьему народу. Таким образом, его характер, сформированный временем, становится причиной его жестоких поступков, которые, в свою очередь, подчеркивают его преданность идеалам.</w:t>
      </w:r>
    </w:p>
    <w:p>
      <w:pPr>
        <w:pStyle w:val="paragraphStyleText"/>
      </w:pPr>
      <w:r>
        <w:rPr>
          <w:rStyle w:val="fontStyleText"/>
        </w:rPr>
        <w:t xml:space="preserve">В заключение, можно сказать, что Тарас Бульба — это яркий пример того, как время и исторические условия формируют характер человека. Его жизнь и поступки являются отражением тех ценностей, которые были важны для казаков в XVII веке. Таким образом, мы можем утверждать, что характер Тараса Бульбы — это результат взаимодействия личности и времени, в котором она живет.</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