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Цели творчества художника в размышлениях Валерия Яковлевича Брюсова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Данил Шкедов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Творчество художника всегда было предметом глубоких размышлений и обсуждений. Вопрос о том, какие цели преследует художник в своем творчестве, является актуальным и многогранным. Давайте рассмотрим, что такое творчество художника и какие цели он может ставить перед собой.</w:t>
      </w:r>
    </w:p>
    <w:p>
      <w:pPr>
        <w:pStyle w:val="paragraphStyleText"/>
      </w:pPr>
      <w:r>
        <w:rPr>
          <w:rStyle w:val="fontStyleText"/>
        </w:rPr>
        <w:t xml:space="preserve">Творчество художника можно охарактеризовать как процесс создания произведений искусства, который отражает его внутренний мир, чувства и мысли. Это не просто ремесло, а способ самовыражения, который позволяет передать зрителю или читателю свои идеи и эмоции. Важно отметить, что цели творчества могут быть различными: от стремления к красоте и гармонии до желания вызвать у зрителя определенные чувства или заставить его задуматься о важных вопросах жизни.</w:t>
      </w:r>
    </w:p>
    <w:p>
      <w:pPr>
        <w:pStyle w:val="paragraphStyleText"/>
      </w:pPr>
      <w:r>
        <w:rPr>
          <w:rStyle w:val="fontStyleText"/>
        </w:rPr>
        <w:t xml:space="preserve">Я считаю, что цели творчества художника могут быть как личными, так и социальными. Личное стремление к самовыражению и поиску своего места в мире может сочетаться с желанием изменить общество, донести до людей важные идеи и проблемы. В этом контексте размышления Валерия Яковлевича Брюсова о целях творчества становятся особенно актуальными.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Брюсова, в котором он размышляет о роли поэта в обществе. В одном из своих произведений он говорит о том, что поэт должен быть не только создателем красоты, но и провидцем, способным видеть и предсказывать будущее. Он утверждает, что искусство должно служить не только развлечением, но и средством для понимания жизни, ее сложностей и противоречий.</w:t>
      </w:r>
    </w:p>
    <w:p>
      <w:pPr>
        <w:pStyle w:val="paragraphStyleText"/>
      </w:pPr>
      <w:r>
        <w:rPr>
          <w:rStyle w:val="fontStyleText"/>
        </w:rPr>
        <w:t xml:space="preserve">В этом контексте можно выделить эпизод, где Брюсов описывает, как поэт, наблюдая за окружающим миром, начинает осознавать свою ответственность перед обществом. Он понимает, что его слова могут влиять на умы и сердца людей, и это осознание становится для него важной целью. Таким образом, творчество для Брюсова — это не только личное самовыражение, но и способ воздействия на общество, возможность изменить его к лучшему.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цели творчества художника могут быть многогранными и включать в себя как личные, так и социальные аспекты. Творчество становится не только способом самовыражения, но и инструментом для изменения мира.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размышления Брюсова о целях творчества художника подчеркивают важность искусства в жизни общества. Я считаю, что художник, стремящийся к самовыражению, не может игнорировать свою социальную ответственность. Его творчество должно служить не только ему самому, но и обществу, помогая людям лучше понять себя и окружающий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