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Добро и зло в личности Андрея Соколова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добро и зло, всегда был актуален для человечества. Эти понятия неразрывно связаны с моральными выборами, которые делает каждый человек в своей жизни. В литературе часто встречаются персонажи, которые олицетворяют эти две противоположные силы. Одним из таких персонажей является Андрей Соколов из повести Михаила Шолохова «Судьба человека». Я считаю, что личность Андрея Соколова является ярким примером борьбы добра и зла, где его внутренние конфликты и выборы показывают, как сложно сохранить человечность в условиях жестокой реальности войны.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«Судьба человека». Андрей Соколов — простой русский человек, который, как и многие другие, был втянут в водоворот событий Великой Отечественной войны. Он теряет свою семью, и это событие становится для него настоящей трагедией. В этом контексте можно увидеть, как зло, представленное войной и потерей, влияет на его личность. Однако, несмотря на все страдания, Андрей сохраняет в себе искру добра. Он не теряет надежды и стремится к жизни, что проявляется в его заботе о других людях, особенно о мальчике, которого он встречает в лагере.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повести Андрей, находясь в плену, сталкивается с жестокостью и безразличием со стороны своих врагов. Однако он не позволяет злу сломить себя. Его внутренний мир остается светлым, и он продолжает верить в лучшее. Этот момент показывает, что даже в самых тяжелых условиях можно сохранить человечность и доброту. Микровывод здесь заключается в том, что выбор Андрея — не поддаться злу и сохранить свою душу — подтверждает тезис о том, что добро может существовать даже в самых мрачных обстоятельствах.</w:t>
      </w:r>
    </w:p>
    <w:p>
      <w:pPr>
        <w:pStyle w:val="paragraphStyleText"/>
      </w:pPr>
      <w:r>
        <w:rPr>
          <w:rStyle w:val="fontStyleText"/>
        </w:rPr>
        <w:t xml:space="preserve">В заключение, личность Андрея Соколова в повести Михаила Шолохова «Судьба человека» является ярким примером борьбы добра и зла. Его внутренние конфликты и выборы показывают, что даже в условиях войны и страданий можно сохранить человечность и доброту. Я считаю, что именно такие персонажи, как Андрей, вдохновляют нас на то, чтобы не терять веру в добро, даже когда вокруг царит зло.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