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 и разум в литературе: примеры из "Обломова" и "Отцов и детей"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Коренков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соотношении чувств и разума в литературе всегда был актуален и интересен. Как часто мы сталкиваемся с ситуациями, когда наши эмоции противоречат логике, и наоборот? В произведениях русских классиков, таких как «Обломов» Ивана Гончарова и «Отцы и дети» Ивана Тургенева, этот конфликт между чувствами и разумом становится центральной темой, позволяя глубже понять человеческую природу.</w:t>
      </w:r>
    </w:p>
    <w:p>
      <w:pPr>
        <w:pStyle w:val="paragraphStyleText"/>
      </w:pPr>
      <w:r>
        <w:rPr>
          <w:rStyle w:val="fontStyleText"/>
        </w:rPr>
        <w:t xml:space="preserve">Чувства и разум — это два ключевых аспекта человеческой жизни, которые часто находятся в противоречии друг с другом. Чувства представляют собой эмоциональную сторону, инстинкты и страсти, тогда как разум — это логика, анализ и рациональное мышление. Важно отметить, что оба этих аспекта необходимы для полноценного существования человека. Я считаю, что в литературе чувства и разум часто изображаются как противостоящие силы, что приводит к внутренним конфликтам героев и, в конечном итоге, к их трагедиям.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 Ивана Гончарова. Главный герой, Илья Ильич Обломов, олицетворяет собой человека, который полностью погружен в мир чувств. Его нежелание действовать, стремление к спокойствию и комфорту приводят к тому, что он теряет связь с реальностью. В одном из эпизодов Обломов, размышляя о своей жизни, осознает, что его чувства, такие как любовь к Ольге, не могут быть реализованы без активных действий. Этот внутренний конфликт между его желаниями и необходимостью действовать подчеркивает, как чувства могут парализовать разум, приводя к бездействию и упадку.</w:t>
      </w:r>
    </w:p>
    <w:p>
      <w:pPr>
        <w:pStyle w:val="paragraphStyleText"/>
      </w:pPr>
      <w:r>
        <w:rPr>
          <w:rStyle w:val="fontStyleText"/>
        </w:rPr>
        <w:t xml:space="preserve">Теперь обратимся к «Отцам и детям» Ивана Тургенева. В этом произведении мы видим, как разум и чувства представлены через образы Базарова и Аркадия. Базаров, как представитель нигилизма, полагает, что разум должен доминировать над чувствами. Однако его отношения с Анной Одинцовой показывают, что даже самый рациональный человек не может избежать влияния эмоций. В момент, когда Базаров влюбляется, его логика начинает давать трещину, и он сталкивается с внутренним конфликтом. Этот эпизод демонстрирует, как чувства могут разрушать даже самые строгие рациональные убеждения.</w:t>
      </w:r>
    </w:p>
    <w:p>
      <w:pPr>
        <w:pStyle w:val="paragraphStyleText"/>
      </w:pPr>
      <w:r>
        <w:rPr>
          <w:rStyle w:val="fontStyleText"/>
        </w:rPr>
        <w:t xml:space="preserve">Таким образом, в обоих произведениях мы видим, что чувства и разум находятся в постоянной борьбе. Обломов, погруженный в свои эмоции, теряет возможность действовать, тогда как Базаров, стремящийся к рациональности, не может избежать влияния своих чувств. Эти примеры показывают, что гармония между чувствами и разумом необходима для полноценной жизни. В заключение, можно сказать, что литература помогает нам лучше понять, как эти два аспекта взаимодействуют в нашей жизни, и как важно находить баланс между ними.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