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делает человека жалким существом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yamalowagulnaz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делает человека жалким существом, является актуальным и многогранным. В жизни каждого из нас бывают моменты, когда мы можем почувствовать себя униженными, обманутыми или преданными. Но что же стоит за этими чувствами? Каковы причины, которые приводят к тому, что человек становится жалким в своих поступках и мыслях?</w:t>
      </w:r>
    </w:p>
    <w:p>
      <w:pPr>
        <w:pStyle w:val="paragraphStyleText"/>
      </w:pPr>
      <w:r>
        <w:rPr>
          <w:rStyle w:val="fontStyleText"/>
        </w:rPr>
        <w:t xml:space="preserve">Чтобы понять эту тему, необходимо рассмотреть понятие "жалкость". Жалкость — это состояние, когда человек теряет свою человеческую сущность, становится зависимым от обстоятельств или мнения окружающих. Это может проявляться в трусости, предательстве, эгоизме или безразличии к другим. Жалкий человек часто не способен на поступки, которые требуют мужества и благородства, и вместо этого выбирает легкий путь, который может привести к унижению как его самого, так и окружающих.</w:t>
      </w:r>
    </w:p>
    <w:p>
      <w:pPr>
        <w:pStyle w:val="paragraphStyleText"/>
      </w:pPr>
      <w:r>
        <w:rPr>
          <w:rStyle w:val="fontStyleText"/>
        </w:rPr>
        <w:t xml:space="preserve">Я считаю, что жалкость человека часто возникает из страха и неуверенности в себе. Обратимся к рассказу "Собачье сердце" Михаила Булгакова. В этом произведении мы видим, как профессор Преображенский, пытаясь создать нового человека, сталкивается с последствиями своих экспериментов. Когда Шарик, превращенный в человека, начинает осознавать свою новую сущность, он сталкивается с внутренними конфликтами и страхами.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Шарик, уже ставший человеком, пытается адаптироваться к новой жизни, но его прежние инстинкты и привычки не дают ему покоя. Он начинает проявлять агрессию и эгоизм, что делает его жалким существом в глазах окружающих. Этот пример показывает, как внутренние страхи и неуверенность могут привести к жалким поступкам. Шарик, несмотря на свою новую оболочку, не может избавиться от своих низменных инстинктов, что делает его жалким в глазах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жалкость человека часто коренится в его страхах и неуверенности. Человек, который не может справиться с внутренними демонами, становится жертвой обстоятельств и теряет свою человеческую сущность. В заключение, можно сказать, что жалкость — это не только результат внешних факторов, но и внутренней борьбы, которая происходит в каждом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