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Иван Грозный: Властитель и Реформатор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Patrik Kariev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Иван Грозный проявил себя как властитель и реформатор в истории России. Иван IV, более известный как Иван Грозный, был первым царем всея Руси и правил с 1547 по 1584 год. Его правление стало знаковым периодом в истории России, так как именно в это время начались значительные изменения в политической, социальной и культурной жизни страны. Важно отметить, что Иван Грозный не только укрепил центральную власть, но и провел ряд реформ, которые оказали влияние на дальнейшее развитие государства.</w:t>
      </w:r>
    </w:p>
    <w:p>
      <w:pPr>
        <w:pStyle w:val="paragraphStyleText"/>
      </w:pPr>
      <w:r>
        <w:rPr>
          <w:rStyle w:val="fontStyleText"/>
        </w:rPr>
        <w:t xml:space="preserve">Я считаю, что Иван Грозный, несмотря на свою жестокость и репрессии, был важным реформатором, который заложил основы для будущего российского государства. Его реформы, такие как создание местного самоуправления, реформа армии и судебной системы, способствовали укреплению власти царя и улучшению управления страной.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которые подтверждают эту мысль. Например, в 1550 году Иван Грозный провел реформу, в результате которой была создана новая система управления — земства. Это позволило местным властям более эффективно управлять территориями, что способствовало улучшению жизни крестьян и укреплению центральной власти. Также стоит отметить, что в это время была проведена реформа армии, которая позволила создать регулярное войско, что значительно повысило обороноспособность страны.</w:t>
      </w:r>
    </w:p>
    <w:p>
      <w:pPr>
        <w:pStyle w:val="paragraphStyleText"/>
      </w:pPr>
      <w:r>
        <w:rPr>
          <w:rStyle w:val="fontStyleText"/>
        </w:rPr>
        <w:t xml:space="preserve">Однако, несмотря на эти достижения, правление Ивана Грозного также было отмечено жестокими репрессиями и массовыми казнями, что вызывает противоречивые чувства к его личности. Например, в 1565 году он учредил опричнину — систему террора против предполагаемых врагов, что привело к массовым репрессиям и страданиям народа. Этот эпизод показывает, как стремление к власти и контролю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Иван Грозный был сложной личностью, сочетавшей в себе черты как жестокого властителя, так и прогрессивного реформатора. Его реформы, безусловно, оказали влияние на развитие России, но методы, которыми он пользовался для достижения своих целей, вызывают множество вопросов и споров. В заключение, можно сказать, что Иван Грозный оставил глубокий след в истории России, и его правление стало важным этапом в формировании российского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