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Первые паровозы Стефенсона и Черепановых: Историческое Сравнение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 Юшина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имели первые паровозы Стефенсона и Черепановых для развития железнодорожного транспорта. Паровозы стали символом индустриальной революции, изменившей облик общества и экономики. Стефенсон, английский инженер, создал первый успешный паровоз, который стал основой для дальнейшего развития железнодорожного транспорта в Великобритании и за ее пределами. Черепановы, в свою очередь, внесли значительный вклад в развитие паровозостроения в России, создав первый паровоз в стране. Я считаю, что сравнение этих двух выдающихся личностей и их достижений позволяет лучше понять, как различные подходы к инженерии и технологиям влияли на развитие транспортной системы в разных странах.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создания паровозов. Стефенсон в 1825 году запустил свой паровоз "Локомотив", который успешно работал на первой в мире железной дороге между Стоктоном и Дарлингтоном. Этот паровоз отличался высокой мощностью и надежностью, что позволило ему быстро завоевать популярность. Стефенсон использовал простую, но эффективную конструкцию, что сделало его паровозы доступными для массового производства.</w:t>
      </w:r>
    </w:p>
    <w:p>
      <w:pPr>
        <w:pStyle w:val="paragraphStyleText"/>
      </w:pPr>
      <w:r>
        <w:rPr>
          <w:rStyle w:val="fontStyleText"/>
        </w:rPr>
        <w:t xml:space="preserve">Сравнивая с Черепановыми, которые в 1834 году создали первый российский паровоз, можно заметить, что их подход был более экспериментальным. Черепановы, работая в условиях недостатка ресурсов и опыта, создали паровоз, который, хотя и не был столь успешным, как работы Стефенсона, все же стал важным шагом для России в освоении железнодорожного транспорта. Их паровоз "Паровоз" имел свои недостатки, но он продемонстрировал возможности паровой тяги и стал основой для дальнейших разработок.</w:t>
      </w:r>
    </w:p>
    <w:p>
      <w:pPr>
        <w:pStyle w:val="paragraphStyleText"/>
      </w:pPr>
      <w:r>
        <w:rPr>
          <w:rStyle w:val="fontStyleText"/>
        </w:rPr>
        <w:t xml:space="preserve">Таким образом, оба примера показывают, как разные условия и подходы к инженерии влияли на развитие паровозостроения. Стефенсон, действуя в более развитой промышленной среде, смог создать эффективный и надежный паровоз, который стал основой для железнодорожного транспорта в мире. Черепановы, в свою очередь, продемонстрировали, что даже в условиях ограниченных ресурсов можно добиться значительных успехов, что стало важным уроком для будущих поколений.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первые паровозы Стефенсона и Черепановых не только изменили транспортную систему своих стран, но и стали символами прогресса и инноваций. Я считаю, что их достижения показывают, как важны были эти технологии для развития общества и экономики, и как они продолжают влиять на нашу жизнь и сегодня.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