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восприятие лирики Александра Блока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star.sony14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Лирика Александра Блока — это мир, наполненный глубокими чувствами и философскими размышлениями. Вопрос о том, как мы воспринимаем его творчество, является актуальным и многогранным. Блок, как один из величайших русских поэтов, создал произведения, которые затрагивают самые сокровенные уголки человеческой души. Что же делает его лирику такой уникальной и запоминающейся?</w:t>
      </w:r>
    </w:p>
    <w:p>
      <w:pPr>
        <w:pStyle w:val="paragraphStyleText"/>
      </w:pPr>
      <w:r>
        <w:rPr>
          <w:rStyle w:val="fontStyleText"/>
        </w:rPr>
        <w:t xml:space="preserve">Лирика — это жанр, в котором поэт выражает свои чувства, мысли и переживания. Она часто наполнена эмоциями, образами и метафорами, которые помогают читателю глубже понять внутренний мир автора. В случае Блока, его лирика пронизана символизмом и мистицизмом, что делает её особенно привлекательной для анализа. Я считаю, что лирика Блока отражает не только его личные переживания, но и общее состояние общества в начале XX века, что придаёт её особую значимость.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«Незнакомка», в котором Блок мастерски передаёт атмосферу таинственности и неопределённости. В этом произведении поэт описывает встречу с загадочной женщиной, которая олицетворяет недоступное и непостижимое. Блок использует яркие образы и метафоры, чтобы создать ощущение волшебства и одновременно тревоги. Например, он пишет о том, как незнакомка «светит, как звезда», что подчеркивает её недосягаемость и загадочность.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Блок использует лирику для передачи своих чувств и размышлений о любви и жизни. Он показывает, что даже в самых простых встречах может скрываться глубокий смысл, который заставляет нас задуматься о нашем месте в мире. Таким образом, лирика Блока не только отражает его личные переживания, но и поднимает важные философские вопросы, что делает её актуальной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лирика Александра Блока — это не просто набор стихотворений, а целый мир, в который читатель может погрузиться. Его произведения заставляют нас задуматься о жизни, любви и человеческих отношениях. Я считаю, что творчество Блока продолжает оставаться важным и значимым, так как оно помогает нам лучше понять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