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Вербальные и невербальные коммуникации: Сравнительный анализ США и Южной Кореи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Анастасия Варавина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коммуникация играет ключевую роль в межличностных отношениях и бизнесе. Вопрос о том, как различаются вербальные и невербальные коммуникации в разных культурах, становится особенно актуальным в условиях глобализации. Давайте рассмотрим, как эти аспекты проявляются в США и Южной Корее.</w:t>
      </w:r>
    </w:p>
    <w:p>
      <w:pPr>
        <w:pStyle w:val="paragraphStyleText"/>
      </w:pPr>
      <w:r>
        <w:rPr>
          <w:rStyle w:val="fontStyleText"/>
        </w:rPr>
        <w:t xml:space="preserve">Вербальная коммуникация включает в себя использование слов и языка для передачи информации. В США, где культура индивидуализма преобладает, вербальная коммуникация часто характеризуется прямотой и открытостью. Американцы ценят ясность и краткость в общении, что позволяет избежать недопонимания. В отличие от этого, Южная Корея, где коллективизм и уважение к иерархии играют важную роль, использует более косвенные формы общения. Здесь часто применяются намеки и контекстуальные подсказки, что может затруднить понимание для иностранцев.</w:t>
      </w:r>
    </w:p>
    <w:p>
      <w:pPr>
        <w:pStyle w:val="paragraphStyleText"/>
      </w:pPr>
      <w:r>
        <w:rPr>
          <w:rStyle w:val="fontStyleText"/>
        </w:rPr>
        <w:t xml:space="preserve">Невербальная коммуникация, в свою очередь, включает в себя жесты, мимику, интонацию и другие невербальные сигналы. В США невербальные сигналы, как правило, открыты и дружелюбны. Американцы часто используют зрительный контакт и улыбки, чтобы продемонстрировать свою заинтересованность и открытость. В Южной Корее, напротив, невербальная коммуникация может быть более сдержанной. Например, слишком интенсивный зрительный контакт может восприниматься как агрессия или неуважение. Корейцы также используют различные жесты, которые могут иметь совершенно иное значение в зависимости от контекста.</w:t>
      </w:r>
    </w:p>
    <w:p>
      <w:pPr>
        <w:pStyle w:val="paragraphStyleText"/>
      </w:pPr>
      <w:r>
        <w:rPr>
          <w:rStyle w:val="fontStyleText"/>
        </w:rPr>
        <w:t xml:space="preserve">Обратимся к примеру из литературы, который иллюстрирует эти различия. В книге "Культура и коммуникация" Эдварда Халла описывается, как невербальные сигналы могут быть неправильно истолкованы между культурами. Например, в одной из сцен корейский бизнесмен и американский партнер обсуждают сделку. Американец активно жестикулирует и поддерживает зрительный контакт, в то время как кореец, напротив, избегает прямого взгляда и использует более сдержанные жесты. Это приводит к недопониманию и напряженности в переговорах.</w:t>
      </w:r>
    </w:p>
    <w:p>
      <w:pPr>
        <w:pStyle w:val="paragraphStyleText"/>
      </w:pPr>
      <w:r>
        <w:rPr>
          <w:rStyle w:val="fontStyleText"/>
        </w:rPr>
        <w:t xml:space="preserve">Таким образом, различия в вербальных и невербальных коммуникациях между США и Южной Кореей подчеркивают важность культурного контекста в общении. Я считаю, что понимание этих различий может значительно улучшить межкультурные взаимодействия и помочь избежать конфликтов. Важно помнить, что каждая культура имеет свои уникальные особенности, и уважение к ним является ключом к успешной коммуникации.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