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душевных страданий: образ Наташи Ростовой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Смердова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душевные страдания и как они проявляются в жизни человека. Душевные страдания — это глубокие эмоциональные переживания, которые могут быть вызваны различными обстоятельствами, такими как утрата, разочарование или внутренние конфликты. Эти страдания часто становятся неотъемлемой частью человеческого существования, и их проявления можно увидеть в литературных произведениях, где авторы стремятся передать сложные переживания своих героев. Я считаю, что образ Наташи Ростовой в романе Л.Н. Толстого «Война и мир» ярко иллюстрирует причины душевных страданий, с которыми сталкивается человек в поисках любви и счастья.</w:t>
      </w:r>
    </w:p>
    <w:p>
      <w:pPr>
        <w:pStyle w:val="paragraphStyleText"/>
      </w:pPr>
      <w:r>
        <w:rPr>
          <w:rStyle w:val="fontStyleText"/>
        </w:rPr>
        <w:t xml:space="preserve">Обратимся к образу Наташи Ростовой, одной из центральных героинь романа. Наташа — это молодая, полная жизни девушка, которая мечтает о любви и счастье. Однако ее жизнь полна испытаний и разочарований. В начале романа мы видим, как она влюбляется в Андрея Болконского, но их отношения заканчиваются трагически. Наташа переживает глубокую душевную боль, когда понимает, что потеряла любимого человека. Этот эпизод показывает, как сильные чувства могут привести к страданиям, когда они сталкиваются с реальностью.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душевные страдания Наташи вызваны не только потерей любви, но и ее внутренними конфликтами. Она стремится к идеалу, который не всегда соответствует действительности. Наташа пытается найти свое место в мире, но сталкивается с предательством и разочарованием, что только усугубляет ее страдания. Этот пример доказывает, что душевные страдания часто возникают из-за противоречий между желаниями человека и реальностью, в которой он живет.</w:t>
      </w:r>
    </w:p>
    <w:p>
      <w:pPr>
        <w:pStyle w:val="paragraphStyleText"/>
      </w:pPr>
      <w:r>
        <w:rPr>
          <w:rStyle w:val="fontStyleText"/>
        </w:rPr>
        <w:t xml:space="preserve">В заключение, образ Наташи Ростовой в романе «Война и мир» является ярким примером того, как душевные страдания могут быть вызваны любовью, потерей и внутренними конфликтами. Я считаю, что Толстой мастерски передает эти переживания, показывая, что страдания — это неотъемлемая часть человеческой жизни, и каждый из нас сталкивается с ними в своем пути к счастью.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