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афоризма «Мать - короткий праздник на Земле» в понимании Ф. Искандера и в моем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Никифорова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афоризма «Мать - короткий праздник на Земле» поднимает важные аспекты человеческих отношений и ценностей. Этот афоризм, как и многие другие, заставляет нас задуматься о роли матери в жизни каждого человека. Мать — это не просто женщина, которая родила и воспитала, это символ любви, заботы и тепла, который сопровождает нас на протяжении всей жизни. Важно понять, что такое «короткий праздник» в контексте материнства и как это выражение отражает взгляды Ф. Искандера.</w:t>
      </w:r>
    </w:p>
    <w:p>
      <w:pPr>
        <w:pStyle w:val="paragraphStyleText"/>
      </w:pPr>
      <w:r>
        <w:rPr>
          <w:rStyle w:val="fontStyleText"/>
        </w:rPr>
        <w:t xml:space="preserve">Афоризм «Мать - короткий праздник на Земле» можно трактовать как признание того, что материнская любовь и забота, хотя и являются важными, но, к сожалению, не вечны. Мать — это тот человек, который дарит нам радость, поддержку и понимание, но в то же время ее жизнь, как и жизнь любого человека, имеет свои пределы. Это подчеркивает хрупкость и ценность материнских отношений. Я считаю, что этот афоризм напоминает нам о том, как важно ценить каждое мгновение, проведенное с матерью, и осознавать, что время, проведенное с ней, — это настоящий праздник, который не повторится.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Ф. Искандера, где он описывает отношения между матерью и сыном. В одном из рассказов автор показывает, как главный герой, будучи взрослым, вспоминает о своей матери, о том, как она всегда была рядом, поддерживала его в трудные времена и радовалась его успехам. Этот эпизод наполнен теплотой и ностальгией, что подчеркивает важность материнской любви. В этом контексте «короткий праздник» становится метафорой для тех мгновений счастья, которые мы испытываем рядом с матерью, и которые, к сожалению, не могут длиться вечно.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этот эпизод, можно сделать вывод, что афоризм Искандера действительно отражает суть материнства. Он напоминает нам о том, что, несмотря на кратковременность этих моментов, они остаются в нашей памяти и сердце навсегда. В заключение, я хочу сказать, что мать — это не просто фигура в нашей жизни, это источник вдохновения и любви, и каждый момент, проведенный с ней, — это настоящий праздник, который стоит ценить и беречь.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