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Богатство и счастье в «Дарах волхвов» О. Генри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DrollSalt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важнее в жизни — богатство или счастье, волнует человечество на протяжении веков. Многие люди стремятся к материальному благополучию, полагая, что именно оно принесет им счастье. Однако, как показывает жизнь, истинное счастье зачастую не связано с деньгами и материальными благами. В рассказе «Дары волхвов» О. Генри мы видим, как любовь и самопожертвование могут быть гораздо ценнее любых материальных благ.</w:t>
      </w:r>
    </w:p>
    <w:p>
      <w:pPr>
        <w:pStyle w:val="paragraphStyleText"/>
      </w:pPr>
      <w:r>
        <w:rPr>
          <w:rStyle w:val="fontStyleText"/>
        </w:rPr>
        <w:t xml:space="preserve">Богатство можно определить как наличие значительных материальных ресурсов, которые позволяют человеку удовлетворять свои потребности и желания. Однако счастье — это более сложное и многогранное понятие, которое включает в себя эмоциональное состояние, удовлетворение жизнью и гармонию в отношениях с окружающими. Я считаю, что истинное счастье не зависит от богатства, а скорее от любви и готовности жертвовать ради близких.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«Дары волхвов» О. Генри. Главные герои, Джим и Делла, живут в бедности, но их любовь друг к другу безмерна. Каждый из них готов пожертвовать самым ценным, что у них есть, ради счастья другого. Делла продает свои длинные волосы, чтобы купить цепочку для карманных часов Джима, а Джим, в свою очередь, продает свои часы, чтобы купить расческу для волос Деллы. Этот трогательный эпизод показывает, что их любовь и готовность жертвовать ради друг друга важнее любых материальных благ.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богатство не приносит счастья, если оно не сопровождается любовью и заботой о близких. Джим и Делла, несмотря на свою бедность, являются поистине счастливыми людьми, потому что их сердца полны любви и взаимопонимания. Их жертвы показывают, что настоящие ценности заключаются не в материальных вещах, а в отношениях и чувствах.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рассказ О. Генри «Дары волхвов» ярко иллюстрирует мысль о том, что богатство не является гарантией счастья. Истинное счастье заключается в любви и готовности жертвовать ради других. Я считаю, что именно такие ценности делают жизнь по-настоящему полноценной и счастливой.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