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Национальная и религиозная политика Николая I: этнокультурный облик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denzinsanaa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национальной и религиозной политике Николая I является важным аспектом изучения этнокультурного облика России в XIX веке. В это время страна сталкивалась с множеством вызовов, связанных с многонациональностью и многообразием религиозных конфессий. Как же Николай I справлялся с этими вызовами, и как его политика повлияла на формирование этнокультурного облика России?</w:t>
      </w:r>
    </w:p>
    <w:p>
      <w:pPr>
        <w:pStyle w:val="paragraphStyleText"/>
      </w:pPr>
      <w:r>
        <w:rPr>
          <w:rStyle w:val="fontStyleText"/>
        </w:rPr>
        <w:t xml:space="preserve">Национальная политика Николая I была направлена на укрепление единства империи и сохранение ее целостности. Он стремился к централизации власти и унификации различных народов, населяющих Россию. Важным элементом этой политики стало понятие "русского мира", которое подразумевало доминирование русской культуры и языка. Это проявлялось в ограничении прав национальных меньшинств, что, в свою очередь, вызывало недовольство и сопротивление со стороны различных этнических групп.</w:t>
      </w:r>
    </w:p>
    <w:p>
      <w:pPr>
        <w:pStyle w:val="paragraphStyleText"/>
      </w:pPr>
      <w:r>
        <w:rPr>
          <w:rStyle w:val="fontStyleText"/>
        </w:rPr>
        <w:t xml:space="preserve">Я считаю, что политика Николая I в области национальных и религиозных вопросов была противоречивой и имела как положительные, так и отрицательные последствия. С одной стороны, она способствовала укреплению империи и созданию единого культурного пространства. С другой стороны, жесткие меры по ассимиляции и подавлению национальных идентичностей приводили к росту националистических настроений и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"Записки о русской истории" Н. М. Карамзина, где автор описывает, как в период правления Николая I усилились репрессии против нерусских народов. Например, в Польше, где национальное движение было особенно сильным, Николай I применял жесткие меры, направленные на подавление польской культуры и языка. Это привело к восстанию 1830 года, которое было жестоко подавлено, но также показало, что насильственная ассимиляция не может быть эффективной.</w:t>
      </w:r>
    </w:p>
    <w:p>
      <w:pPr>
        <w:pStyle w:val="paragraphStyleText"/>
      </w:pPr>
      <w:r>
        <w:rPr>
          <w:rStyle w:val="fontStyleText"/>
        </w:rPr>
        <w:t xml:space="preserve">Таким образом, политика Николая I в области национальных и религиозных вопросов оказала значительное влияние на этнокультурный облик России. Она способствовала формированию единого русского пространства, но в то же время привела к росту националистических настроений и конфликтов. В заключение, можно сказать, что подход Николая I к управлению многонациональной империей был сложным и многогранным, и его последствия ощущаются до сих пор.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