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Картина А. М. Герасимова "После дождя"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metidaudova@mail.ru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природа влияет на человеческие чувства и восприятие мира, всегда был актуален. Природа — это не просто фон для человеческой жизни, но и активный участник, способный вызывать у нас самые разные эмоции. В этом контексте картина А. М. Герасимова "После дождя" представляет собой яркий пример того, как природные явления могут отражать внутреннее состояние человека и его настроение.</w:t>
      </w:r>
    </w:p>
    <w:p>
      <w:pPr>
        <w:pStyle w:val="paragraphStyleText"/>
      </w:pPr>
      <w:r>
        <w:rPr>
          <w:rStyle w:val="fontStyleText"/>
        </w:rPr>
        <w:t xml:space="preserve">Природа в искусстве часто служит символом, который помогает передать глубокие чувства и переживания. В данном случае, картина Герасимова изображает момент, когда дождь только что закончился, и мир вокруг наполнился свежестью и чистотой. Это состояние природы можно охарактеризовать как символ обновления и надежды. Я считаю, что в "После дождя" Герасимов мастерски передает ощущение умиротворения и гармонии, которое возникает после бурь и невзгод.</w:t>
      </w:r>
    </w:p>
    <w:p>
      <w:pPr>
        <w:pStyle w:val="paragraphStyleText"/>
      </w:pPr>
      <w:r>
        <w:rPr>
          <w:rStyle w:val="fontStyleText"/>
        </w:rPr>
        <w:t xml:space="preserve">Обратимся к самой картине. На ней изображен пейзаж, где яркие цвета и светлые оттенки создают атмосферу радости и спокойствия. Деревья, покрытые каплями дождя, словно оживают, а небо, прояснившееся после грозы, наполняет пространство светом. В этом контексте можно выделить один из ключевых эпизодов: момент, когда солнечные лучи пробиваются сквозь облака, освещая землю. Это создает ощущение надежды и нового начала.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природа в картине Герасимова не просто фоновый элемент, а активный участник, который отражает внутренние переживания человека. После дождя, когда все вокруг становится свежим и чистым, мы можем почувствовать, как и в нашей жизни после трудностей приходит время для обновления и радости. Таким образом, картина "После дождя" не только изображает красоту природы, но и передает глубокий философский смысл о том, что после каждой бури приходит мир и покой.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картина А. М. Герасимова "После дождя" является ярким примером того, как природа может влиять на наше восприятие и настроение. Я считаю, что через призму этой картины мы можем увидеть, как важна гармония с окружающим миром и как она может вдохновлять нас на новые свершения.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