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отношение к пьесе А.Н. Островского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Кольченко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имеет пьеса А.Н. Островского «Гроза» в контексте русской литературы и как она отражает внутренние конфликты человека. Пьеса «Гроза» написана в 1859 году и является одним из самых известных произведений Островского, в котором он затрагивает важные социальные и моральные вопросы. Основные темы пьесы — это борьба человека с обществом, стремление к свободе и самовыражению, а также противостояние традиций и прогресса. Я считаю, что «Гроза» является ярким примером того, как личные трагедии героев переплетаются с общественными проблемами, что делает ее актуальной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 и проанализируем образ главной героини — Катерины. Она представляет собой символ стремления к свободе и независимости. В начале пьесы Катерина живет в условиях жесткого патриархального общества, где ее жизнь и судьба определяются волей отца и мужа. Однако, несмотря на давление со стороны окружающих, она не может смириться с угнетением и ищет пути к самовыражению. В одном из ключевых эпизодов Катерина, осознав свою любовь к Борису, решает бросить вызов общественным нормам и следовать зову своего сердца. Этот момент является поворотным в ее судьбе и показывает, как сильна ее жажда свободы.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Катерины, можно сказать, что ее стремление к свободе и счастью приводит к трагическим последствиям. Она оказывается в конфликте не только с обществом, но и с самой собой. Ее внутренние противоречия и страх перед осуждением окружающих становятся причиной ее душевных страданий. Этот эпизод доказывает мой тезис о том, что личные стремления человека могут столкнуться с жестокими реалиями общества, что приводит к трагедии.</w:t>
      </w:r>
    </w:p>
    <w:p>
      <w:pPr>
        <w:pStyle w:val="paragraphStyleText"/>
      </w:pPr>
      <w:r>
        <w:rPr>
          <w:rStyle w:val="fontStyleText"/>
        </w:rPr>
        <w:t xml:space="preserve">В заключение, пьеса А.Н. Островского «Гроза» является глубоким исследованием человеческой души и социальных норм. Она заставляет нас задуматься о том, как важно отстаивать свои убеждения и стремления, даже если это может привести к конфликту с обществом. Я считаю, что «Гроза» остается актуальной и сегодня, поскольку вопросы свободы и самовыражения по-прежнему волнуют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