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Паровые турбины: Принципы работы и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Данин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Паровые турбины являются важным элементом в энергетической отрасли, и их работа основана на принципах термодинамики. Давайте рассмотрим, как именно функционируют паровые турбины и где они применяются.</w:t>
      </w:r>
    </w:p>
    <w:p>
      <w:pPr>
        <w:pStyle w:val="paragraphStyleText"/>
      </w:pPr>
      <w:r>
        <w:rPr>
          <w:rStyle w:val="fontStyleText"/>
        </w:rPr>
        <w:t xml:space="preserve">Паровая турбина — это устройство, которое преобразует тепловую энергию пара в механическую работу. Основной принцип работы паровой турбины заключается в использовании энергии, получаемой от горячего пара, который подается под высоким давлением на лопатки турбины. Когда пар проходит через лопатки, он приводит их в движение, что, в свою очередь, вращает вал турбины. Этот процесс основан на законах физики, в частности, на законе сохранения энергии и принципе действия реактивных двигателей.</w:t>
      </w:r>
    </w:p>
    <w:p>
      <w:pPr>
        <w:pStyle w:val="paragraphStyleText"/>
      </w:pPr>
      <w:r>
        <w:rPr>
          <w:rStyle w:val="fontStyleText"/>
        </w:rPr>
        <w:t xml:space="preserve">Я считаю, что паровые турбины играют ключевую роль в производстве электроэнергии и в различных промышленных процессах, так как они обеспечивают эффективное преобразование тепловой энергии в механическую и электрическую.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истории, когда паровые турбины начали активно использоваться в начале 20 века. В это время многие страны начали строить крупные электростанции, использующие паровые турбины для генерации электроэнергии. Одним из первых таких проектов стала электростанция в Лондоне, которая использовала паровые турбины для обеспечения города электричеством. Это событие стало знаковым, так как оно продемонстрировало эффективность и надежность паровых турбин в производстве энергии.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увидеть, как паровые турбины изменили подход к производству электроэнергии. Они позволили значительно увеличить мощность и эффективность электростанций, что, в свою очередь, способствовало развитию промышленности и улучшению качества жизни людей. Таким образом, использование паровых турбин стало основой для создания современных энергетических систем.</w:t>
      </w:r>
    </w:p>
    <w:p>
      <w:pPr>
        <w:pStyle w:val="paragraphStyleText"/>
      </w:pPr>
      <w:r>
        <w:rPr>
          <w:rStyle w:val="fontStyleText"/>
        </w:rPr>
        <w:t xml:space="preserve">В заключение, паровые турбины представляют собой важный элемент в производстве электроэнергии и в различных отраслях промышленности. Их принцип работы основан на преобразовании тепловой энергии в механическую, что делает их незаменимыми в современных энергетических системах. Я считаю, что дальнейшее развитие технологий в этой области будет способствовать улучшению эффективности и снижению воздействия на окружающую среду.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