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Воланда в романе «Мастер и Маргарита»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martyn0wi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романе Михаила Булгакова «Мастер и Маргарита» образ Воланда занимает центральное место и вызывает множество вопросов о природе зла и добра. Давайте рассмотрим, что такое Воланд и какую роль он играет в произведении.</w:t>
      </w:r>
    </w:p>
    <w:p>
      <w:pPr>
        <w:pStyle w:val="paragraphStyleText"/>
      </w:pPr>
      <w:r>
        <w:rPr>
          <w:rStyle w:val="fontStyleText"/>
        </w:rPr>
        <w:t xml:space="preserve">Воланд — это не просто дьявол в классическом понимании, а сложный и многогранный персонаж, который олицетворяет собой противоречивую природу человеческой души. Он является символом силы, мудрости и справедливости, но в то же время и разрушения. В этом контексте можно сказать, что Воланд — это не только антагонист, но и некий судья, который приходит в Москву, чтобы выявить истинные пороки и слабости людей. Я считаю, что образ Воланда в романе Булгакова служит важным инструментом для раскрытия темы борьбы добра и зла в человеческом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Воланд и его свита устраивают бал у Сатаны. На этом балу собираются души погибших, и каждый из них представляет собой определенный тип человеческой натуры. Например, среди гостей можно увидеть людей, которые в жизни были жадными, предателями или просто бездушными. Этот эпизод показывает, как Воланд, как судья, оценивает поступки людей и их истинную сущность. Он не наказывает их, а лишь демонстрирует их пороки, заставляя задуматься о своих действиях.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 мой тезис о том, что Воланд не является простым олицетворением зла, а скорее представляет собой сложный образ, который заставляет людей взглянуть на себя со стороны и осознать свои ошибки. Он выступает как катализатор, который помогает героям романа, таким как Мастер и Маргарита, найти свой путь к искуплению и любви.</w:t>
      </w:r>
    </w:p>
    <w:p>
      <w:pPr>
        <w:pStyle w:val="paragraphStyleText"/>
      </w:pPr>
      <w:r>
        <w:rPr>
          <w:rStyle w:val="fontStyleText"/>
        </w:rPr>
        <w:t xml:space="preserve">В заключение, образ Воланда в романе «Мастер и Маргарита» является многозначным и глубоким. Он не только олицетворяет зло, но и служит важным инструментом для понимания человеческой природы. Через его действия и взаимодействия с другими персонажами Булгаков поднимает важные вопросы о добре и зле, о свободе выбора и ответственности за свои поступки.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