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Сонная болезнь: симптомы, причины и методы борьбы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アルスラーン ガリケフ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Сонная болезнь, или африканская трипаносомоз, представляет собой серьезное инфекционное заболевание, вызываемое паразитами, переносимыми муха цеце. Вопрос о том, каковы симптомы, причины и методы борьбы с этой болезнью, становится особенно актуальным в свете глобализации и изменения климата, которые способствуют распространению таких инфекций.</w:t>
      </w:r>
    </w:p>
    <w:p>
      <w:pPr>
        <w:pStyle w:val="paragraphStyleText"/>
      </w:pPr>
      <w:r>
        <w:rPr>
          <w:rStyle w:val="fontStyleText"/>
        </w:rPr>
        <w:t xml:space="preserve">Сонная болезнь характеризуется несколькими ключевыми симптомами, включая лихорадку, головные боли, боли в суставах и мышцах, а также изменения в поведении и нарушениями сна. Важно отметить, что на ранних стадиях болезнь может проявляться слабо, что затрудняет ее диагностику. Параллельно с этим, необходимо понимать, что основная причина возникновения сонной болезни — это укусы мух цеце, которые являются переносчиками трипаносом. Эти насекомые обитают в определенных регионах Африки, и их активность может увеличиваться в условиях изменения климата, что создает дополнительные риски для здоровья населения.</w:t>
      </w:r>
    </w:p>
    <w:p>
      <w:pPr>
        <w:pStyle w:val="paragraphStyleText"/>
      </w:pPr>
      <w:r>
        <w:rPr>
          <w:rStyle w:val="fontStyleText"/>
        </w:rPr>
        <w:t xml:space="preserve">Я считаю, что для эффективной борьбы с сонной болезнью необходимо не только разрабатывать медицинские методы лечения, но и внедрять профилактические меры, направленные на снижение численности мух цеце и информирование населения о рисках заболевания.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проведенным в странах, где сонная болезнь является эндемичной. Например, в одной из статей описывается, как местные власти совместно с международными организациями начали проводить массовые кампании по уничтожению мух цеце. В результате этих мероприятий удалось значительно снизить заболеваемость среди местного населения.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комплексный подход к решению проблемы, включающий как медицинские, так и экологические меры, может быть эффективным. Таким образом, борьба с сонной болезнью требует не только разработки новых лекарств, но и активного участия общества в профилактических мероприятиях.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сонная болезнь представляет собой серьезную угрозу для здоровья населения в определенных регионах. Однако, при условии комплексного подхода к ее профилактике и лечению, можно значительно снизить уровень заболеваемости и улучшить качество жизни людей, находящихся в зоне риска.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