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лицейской лирики А.С.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Ержикевич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Лицейская лирика А.С. Пушкина — это важный этап в творчестве великого поэта, который стал основой для его дальнейшего развития как мастера слова. Вопрос о том, что же отличает лицейскую лирику Пушкина от его других произведений, является актуальным и интересным. Лицейская лирика — это не просто набор стихотворений, это отражение внутреннего мира поэта, его переживаний и стремлений, а также важный период в его жизни, когда он формировался как личность и как художник.</w:t>
      </w:r>
    </w:p>
    <w:p>
      <w:pPr>
        <w:pStyle w:val="paragraphStyleText"/>
      </w:pPr>
      <w:r>
        <w:rPr>
          <w:rStyle w:val="fontStyleText"/>
        </w:rPr>
        <w:t xml:space="preserve">Лицейская лирика характеризуется особым настроением, легкостью и свежестью восприятия. В это время Пушкин был полон надежд и мечтаний, что находит отражение в его стихах. Я считаю, что лицейская лирика А.С. Пушкина отличается глубиной чувств и искренностью, что делает ее уникальной и неповторимой.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ярких примеров лицейской лирики — стихотворению "К другу". В этом произведении Пушкин обращается к своему другу, выражая свои чувства и переживания. Он описывает красоту природы, которая окружает его, и в то же время передает свои внутренние переживания. Стихотворение наполнено светлыми образами, которые создают атмосферу дружбы и взаимопонимания. Пушкин использует простые, но выразительные метафоры, что делает его лирику доступной и понятной.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как Пушкин передает свои чувства через образы природы. Например, он сравнивает дружбу с цветами, которые расцветают весной, символизируя обновление и радость. Этот эпизод показывает, как важна для поэта дружба и как она влияет на его творчество. Таким образом, лицейская лирика Пушкина не только отражает его личные переживания, но и создает атмосферу, в которой читатель может почувствовать себя частью этого мира.</w:t>
      </w:r>
    </w:p>
    <w:p>
      <w:pPr>
        <w:pStyle w:val="paragraphStyleText"/>
      </w:pPr>
      <w:r>
        <w:rPr>
          <w:rStyle w:val="fontStyleText"/>
        </w:rPr>
        <w:t xml:space="preserve">В заключение, лицейская лирика А.С. Пушкина — это не просто поэзия, это отражение его внутреннего мира, его стремлений и надежд. Она наполнена искренностью и глубиной, что делает ее актуальной и в наше время. Я считаю, что именно в лицейской лирике Пушкин смог наиболее полно выразить свои чувства и мысли, что и делает его произведения вечными.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