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The Phenomenon of Troll Face: A Deep Dive into Internet Culture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aleksgreb09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интернет-культура занимает важное место в жизни людей. Одним из ярких символов этой культуры является образ «Troll Face», который стал неотъемлемой частью мемов и шуток в сети. Давайте рассмотрим, что такое «Troll Face» и как он отражает особенности интернет-культуры.</w:t>
      </w:r>
    </w:p>
    <w:p>
      <w:pPr>
        <w:pStyle w:val="paragraphStyleText"/>
      </w:pPr>
      <w:r>
        <w:rPr>
          <w:rStyle w:val="fontStyleText"/>
        </w:rPr>
        <w:t xml:space="preserve">«Troll Face» — это изображение лица с характерной ухмылкой, которое используется для обозначения троллинга, то есть провокации и насмешки над другими пользователями в интернете. Этот мем стал популярным благодаря своей универсальности и способности передавать различные эмоции, от шутливого поддразнивания до откровенной злобы. Он олицетворяет собой не только юмор, но и агрессию, которая порой проявляется в онлайн-общении.</w:t>
      </w:r>
    </w:p>
    <w:p>
      <w:pPr>
        <w:pStyle w:val="paragraphStyleText"/>
      </w:pPr>
      <w:r>
        <w:rPr>
          <w:rStyle w:val="fontStyleText"/>
        </w:rPr>
        <w:t xml:space="preserve">Я считаю, что «Troll Face» является отражением сложных отношений между пользователями интернета, где юмор и агрессия переплетаются, создавая уникальную атмосферу общения.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интернет-культуры, когда «Troll Face» используется в различных мемах и шутках. Например, в одном из популярных мемов изображен «Troll Face», который сопровождается фразой: «Я сделал это ради троллинга». Этот мем стал вирусным и был распространен по всему интернету, вызывая смех и одобрение у многих пользователей.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использование «Troll Face» в данном контексте подчеркивает легкость и игривость интернет-общения, но в то же время указывает на возможность обидеть других. Это показывает, как мемы могут служить инструментом как для развлечения, так и для провокации, что в свою очередь подтверждает мой тезис о двойственной природе интернет-культуры.</w:t>
      </w:r>
    </w:p>
    <w:p>
      <w:pPr>
        <w:pStyle w:val="paragraphStyleText"/>
      </w:pPr>
      <w:r>
        <w:rPr>
          <w:rStyle w:val="fontStyleText"/>
        </w:rPr>
        <w:t xml:space="preserve">В заключение, «Troll Face» — это не просто мем, а символ сложных и многогранных отношений в интернет-пространстве. Он демонстрирует, как юмор может быть использован как способ взаимодействия, но также и как инструмент для троллинга. Таким образом, «Troll Face» является ярким примером того, как интернет-культура формирует наше восприятие общения и взаимодействия в цифровом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