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'Незнакомка' Александра Блока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Петр Гирасемчук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Стихотворение «Незнакомка» Александра Блока является одним из самых известных произведений русского символизма. Оно затрагивает темы любви, одиночества и мистики, что делает его актуальным и в наше время. Давайте рассмотрим, что такое «незнакомка» в контексте этого стихотворения.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Понятие «незнакомка» в данном произведении можно трактовать как символ неведомого, таинственного и недоступного. Это образ женщины, которая олицетворяет мечты и желания, но в то же время остается недостижимой. Незнакомка становится метафорой для всех тех чувств, которые человек испытывает, но не может выразить словами. Она представляет собой идеал, к которому стремится лирический герой, но который остается вне его досягаемости.</w:t>
      </w:r>
    </w:p>
    <w:p>
      <w:pPr>
        <w:pStyle w:val="paragraphStyleText"/>
      </w:pPr>
      <w:r>
        <w:rPr>
          <w:rStyle w:val="fontStyleText"/>
        </w:rPr>
        <w:t xml:space="preserve">Тезис. Я считаю, что стихотворение «Незнакомка» отражает внутренние переживания человека, стремящегося к любви и пониманию, но сталкивающегося с одиночеством и непониманием.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«Незнакомка» А. Блока. В нем лирический герой описывает свою встречу с таинственной женщиной, которая вызывает в нем сильные эмоции. Он наблюдает за ней, восхищается ее красотой, но в то же время чувствует, что она недоступна. В строках «Я вас не знаю, но вы мне знакомы» герой выражает парадоксальное чувство: он ощущает связь с незнакомкой, хотя на самом деле они никогда не встречались. Это создает атмосферу мистики и неопределенности.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образ незнакомки становится символом недостижимой любви. Герой стремится к ней, но его чувства остаются безответными. Это подчеркивает тему одиночества, которая пронизывает все стихотворение. Незнакомка, как идеал, недоступна, и это вызывает у героя глубокую печаль и тоску.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стихотворение «Незнакомка» А. Блока является ярким примером того, как поэзия может передать сложные человеческие чувства. Образ незнакомки символизирует мечты и стремления, которые остаются вне досягаемости. Я считаю, что это произведение заставляет нас задуматься о том, как часто мы ищем любовь и понимание, но сталкиваемся с одиночеством и непониманием.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