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острова Даманский: подвиг и память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Натурал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подвиге и памяти героев, защищавших свою родину, всегда остается актуальным. Остров Даманский, ставший ареной военных столкновений между Советским Союзом и Китаем в 1969 году, навсегда вписал в историю имена своих защитников. Эти события не только отразили мужество и стойкость солдат, но и стали символом патриотизма и преданности своей стране.</w:t>
      </w:r>
    </w:p>
    <w:p>
      <w:pPr>
        <w:pStyle w:val="paragraphStyleText"/>
      </w:pPr>
      <w:r>
        <w:rPr>
          <w:rStyle w:val="fontStyleText"/>
        </w:rPr>
        <w:t xml:space="preserve">Подвиг — это не просто действие, это проявление мужества в условиях опасности, готовность отдать жизнь за родину. В данном контексте подвиг героев острова Даманский можно охарактеризовать как акт самопожертвования, когда солдаты, осознавая все риски, встали на защиту своей земли. Я считаю, что память о таких героях должна сохраняться и передаваться из поколения в поколение, чтобы молодое поколение знало о тех, кто отдал свою жизнь за мирное будущее.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событиях на острове Даманский. В марте 1969 года, когда начались столкновения, группа советских пограничников, среди которых были молодые ребята, проявила невероятное мужество. Они не только защищали свои позиции, но и проявили стойкость в условиях численного превосходства противника. Один из героев, лейтенант Евгений Лебедев, стал символом этого сопротивления. В момент, когда его товарищи были окружены, он не побоялся броситься в атаку, чтобы спасти своих солдат. Этот эпизод показывает, как личная храбрость и готовность к самопожертвованию могут изменить ход событий.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действия Лебедева и его товарищей подтверждают тезис о том, что подвиг и память о нем имеют огромное значение для формирования национального сознания. Их героизм стал примером для будущих поколений, вдохновляя на защиту своей страны. Память о таких людях, как Лебедев, должна жить в сердцах людей, чтобы каждый понимал, что свобода и мир — это результат жертвенности и мужества.</w:t>
      </w:r>
    </w:p>
    <w:p>
      <w:pPr>
        <w:pStyle w:val="paragraphStyleText"/>
      </w:pPr>
      <w:r>
        <w:rPr>
          <w:rStyle w:val="fontStyleText"/>
        </w:rPr>
        <w:t xml:space="preserve">В заключение, подвиг героев острова Даманский — это не просто исторический факт, это урок для всех нас. Я считаю, что мы обязаны помнить о тех, кто отдал свою жизнь за нашу страну, и передавать эту память следующим поколениям. Только так мы сможем сохранить их подвиг в наших сердцах и не забыть о ценности мира и свободы.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