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ВВП крупнейших агломераций США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Федин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современном мире экономическое развитие стран во многом определяется уровнем их валового внутреннего продукта (ВВП). Вопрос о том, какие агломерации в США являются крупнейшими по этому показателю, становится особенно актуальным в условиях глобализации и стремительного роста городов. Давайте рассмотрим, что такое валовой внутренний продукт и как он соотносится с агломерациями.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Валовой внутренний продукт — это общий объем товаров и услуг, произведенных на территории страны за определенный период времени, обычно за год. Он служит важным индикатором экономической активности и благосостояния населения. Агломерации, в свою очередь, представляют собой крупные городские образования, где сосредоточены значительные экономические, культурные и социальные ресурсы. Я считаю, что крупнейшие агломерации США, такие как Нью-Йорк, Лос-Анджелес и Чикаго, играют ключевую роль в формировании ВВП страны и определяют ее экономическую мощь.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примеру Нью-Йорка, который является не только крупнейшей агломерацией США, но и одним из ведущих финансовых центров мира. В 2021 году ВВП Нью-Йорка составил более 500 миллиардов долларов, что сопоставимо с экономиками небольших стран. Этот город привлекает множество инвестиций благодаря развитой инфраструктуре, высокому уровню образования и разнообразию рабочих мест. Например, финансовый сектор, представленный такими компаниями, как Goldman Sachs и JPMorgan Chase, значительно способствует росту ВВП города.</w:t>
      </w:r>
    </w:p>
    <w:p>
      <w:pPr>
        <w:pStyle w:val="paragraphStyleText"/>
      </w:pPr>
      <w:r>
        <w:rPr>
          <w:rStyle w:val="fontStyleText"/>
        </w:rPr>
        <w:t xml:space="preserve">Микровывод. Пример Нью-Йорка демонстрирует, как агломерации могут влиять на экономическое развитие страны. Высокий уровень ВВП в этом городе обусловлен не только количеством населения, но и концентрацией капитала, инноваций и талантов. Это подтверждает тезис о том, что крупнейшие агломерации США являются основными двигателями экономического роста.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валовой внутренний продукт крупнейших агломераций США, таких как Нью-Йорк, Лос-Анджелес и Чикаго, играет решающую роль в экономике страны. Эти города не только генерируют значительные объемы производства, но и создают условия для дальнейшего роста и развития. Я считаю, что понимание роли агломераций в экономике поможет лучше осознать динамику развития США в условиях глобальных изменений.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