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Гринёв и Швабрин: Друзья или враги?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zlatochka.f</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том, были ли Гринёв и Швабрин друзьями или врагами, является одним из центральных в произведении А.С. Пушкина "Капитанская дочка". Эти два персонажа представляют собой противоположные стороны человеческой натуры, и их отношения можно рассматривать как отражение более глубоких социальных и моральных конфликтов. Гринёв, главный герой, олицетворяет честность, благородство и верность, тогда как Швабрин символизирует предательство, зависть и эгоизм.</w:t>
      </w:r>
    </w:p>
    <w:p>
      <w:pPr>
        <w:pStyle w:val="paragraphStyleText"/>
      </w:pPr>
      <w:r>
        <w:rPr>
          <w:rStyle w:val="fontStyleText"/>
        </w:rPr>
        <w:t xml:space="preserve">Гринёв — это молодой человек, воспитанный в духе чести и благородства. Он проявляет уважение к людям, независимо от их социального статуса, и готов защищать свои принципы даже в самых сложных ситуациях. Швабрин же, напротив, является антиподом Гринёва. Он использует любые средства для достижения своих целей, не останавливаясь перед предательством и обманом. Эти два персонажа, будучи друзьями в детстве, постепенно становятся врагами, и их отношения становятся все более напряженными.</w:t>
      </w:r>
    </w:p>
    <w:p>
      <w:pPr>
        <w:pStyle w:val="paragraphStyleText"/>
      </w:pPr>
      <w:r>
        <w:rPr>
          <w:rStyle w:val="fontStyleText"/>
        </w:rPr>
        <w:t xml:space="preserve">Обратимся к эпизоду, когда Гринёв, находясь в плену, сталкивается с Швабриным. В этом моменте мы видим, как Швабрин, вместо того чтобы помочь своему бывшему другу, пытается использовать его уязвимое положение для собственной выгоды. Он предает Гринёва, что подчеркивает его истинную сущность. Этот эпизод ярко демонстрирует, как дружба может превратиться во вражду, когда на первый план выходят личные интересы и амбиции.</w:t>
      </w:r>
    </w:p>
    <w:p>
      <w:pPr>
        <w:pStyle w:val="paragraphStyleText"/>
      </w:pPr>
      <w:r>
        <w:rPr>
          <w:rStyle w:val="fontStyleText"/>
        </w:rPr>
        <w:t xml:space="preserve">Таким образом, отношения между Гринёвым и Швабриным можно охарактеризовать как сложные и многогранные. С одной стороны, они начинали как друзья, но обстоятельства и личные качества привели к тому, что они стали врагами. Я считаю, что их история служит важным уроком о том, как легко дружба может быть разрушена предательством и эгоизмом. В конечном итоге, Гринёв и Швабрин — это не просто друзья или враги, а символы различных моральных выборов, которые делает человек в своей жизни.</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