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Совершенство природы в рассказе Александра Куприна «Гранатовый браслет»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oliaagerasimova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совершенстве природы всегда волновал человечество. Природа, как источник вдохновения и красоты, играет важную роль в жизни людей, формируя их восприятие мира и самих себя. В рассказе Александра Куприна «Гранатовый браслет» природа представлена как нечто возвышенное и идеальное, что служит фоном для человеческих страстей и переживаний. Я считаю, что Куприн использует природные образы для подчеркивания глубины чувств и внутреннего мира героев, что делает их переживания более значительными и трогательными.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«Гранатовый браслет». В этом произведении природа описана с особой тщательностью и вниманием к деталям. Куприн рисует картины цветущих садов, яркого солнца и нежного ветра, создавая атмосферу гармонии и красоты. Например, в начале рассказа автор описывает весенний пейзаж, когда природа пробуждается от зимнего сна. Это время года символизирует надежду и обновление, что контрастирует с трагической судьбой главного героя, который испытывает глубокую тоску и страдания.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природа в рассказе Куприна не просто фон, а активный участник событий. Она отражает внутреннее состояние героев, их радости и горести. Когда главный герой, инженер, дарит своей возлюбленной гранатовый браслет, он делает это на фоне цветущего сада, что подчеркивает красоту и чистоту его чувств. Однако, когда любовь оказывается несчастной, природа также меняется: она становится более мрачной и холодной, что символизирует утрату и печаль.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Природа в рассказе «Гранатовый браслет» является неотъемлемой частью повествования, она усиливает эмоциональную нагрузку и помогает читателю глубже понять внутренний мир героев. Куприн мастерски использует природные образы, чтобы показать, как совершенство природы контрастирует с несовершенством человеческих отношений. Таким образом, природа становится символом идеала, к которому стремятся герои, но который, к сожалению, остается недостижимым.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