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Природа и внутренний мир человека в рассказе К.Г. Паустовского «Акварельные краски»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n4stya.eremeeva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связи природы и внутреннего мира человека всегда был актуален в литературе. Как природа влияет на наши чувства и переживания? В рассказе К.Г. Паустовского «Акварельные краски» автор мастерски показывает, как окружающий мир отражает внутренние состояния героев, создавая глубокую эмоциональную связь между ними. Природа в этом произведении становится не просто фоном, а активным участником событий, способным вызывать у человека самые разные чувства.</w:t>
      </w:r>
    </w:p>
    <w:p>
      <w:pPr>
        <w:pStyle w:val="paragraphStyleText"/>
      </w:pPr>
      <w:r>
        <w:rPr>
          <w:rStyle w:val="fontStyleText"/>
        </w:rPr>
        <w:t xml:space="preserve">Природа, как ключевое понятие, в данном контексте представляет собой не только физическое окружение, но и символ внутреннего мира человека. Она может быть как источником вдохновения, так и отражением душевного состояния. В рассказе Паустовского природа описана с яркими деталями, что позволяет читателю ощутить её красоту и величие. Я считаю, что именно через призму природы автор передает сложные эмоции и переживания своих героев, показывая, как они взаимодействуют с окружающим миром.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«Акварельные краски». В одном из эпизодов главный герой, художник, наблюдает за природой, которая вокруг него. Он описывает, как свет и цвет меняются в зависимости от времени суток, и это наполняет его душу радостью и вдохновением. В этом моменте природа становится для него источником творческой энергии, которая помогает ему создать свои картины. Однако, когда он сталкивается с трудностями и внутренними переживаниями, природа также отражает его состояние: небо затягивается тучами, и свет теряет свою яркость.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природа может быть зеркалом человеческих эмоций. Когда художник счастлив, мир вокруг него наполняется яркими красками, но в моменты печали и сомнений природа становится мрачной и угнетающей. Таким образом, Паустовский демонстрирует, что внутренний мир человека и природа неразрывно связаны, и изменения в одном неизбежно отражаются на другом.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рассказе К.Г. Паустовского «Акварельные краски» природа и внутренний мир человека переплетаются, создавая уникальную атмосферу, в которой чувства и переживания героев становятся понятными и близкими читателю. Я считаю, что именно через эту связь автор подчеркивает важность гармонии между человеком и окружающим его миром.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