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Гражданский долг: понятие и его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гражданском долге является актуальным в современном обществе, где каждый человек сталкивается с необходимостью принимать решения, влияющие на жизнь окружающих. Гражданский долг можно определить как совокупность обязанностей и ответственности, которые человек несет перед своим обществом и государством. Это понятие охватывает не только юридические аспекты, но и моральные, этические нормы, которые формируют поведение индивидов в социуме. Я считаю, что гражданский долг играет ключевую роль в поддержании стабильности и гармонии в обществе, так как он побуждает людей действовать во благо общего блага.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Толстого, где автор глубоко исследует понятие долга через судьбы своих героев. В частности, персонаж Андрея Болконского олицетворяет идеал гражданского долга, когда он, несмотря на личные переживания и страдания, решает служить своей стране. В одном из эпизодов романа он принимает решение вернуться на фронт, понимая, что его долг как офицера и гражданина требует от него мужества и самопожертвования.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личные интересы могут быть подчинены более высоким целям. Андрей осознает, что его действия имеют значение не только для него самого, но и для его семьи, друзей и всей страны. Таким образом, его выбор служит примером того, как гражданский долг может вдохновлять людей на благородные поступки, даже в самые трудные времена.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гражданский долг — это не просто набор обязанностей, а важный аспект человеческой жизни, который формирует общественные отношения и способствует развитию общества в целом. Я считаю, что осознание и выполнение гражданского долга — это основа для построения справедливого и процветающего общества, где каждый человек понимает свою ответственность перед другими.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