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Популярность воркаута и хоккея среди молодежи</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Елена Е.</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2024 </w:t>
      </w:r>
      <w:r>
        <w:rPr>
          <w:rFonts w:ascii="Times New Roman" w:hAnsi="Times New Roman" w:eastAsia="Times New Roman" w:cs="Times New Roman"/>
          <w:sz w:val="28"/>
          <w:szCs w:val="28"/>
        </w:rPr>
        <w:t xml:space="preserve">г.</w:t>
      </w:r>
    </w:p>
    <w:p>
      <w:pPr>
        <w:rPr/>
      </w:pPr>
    </w:p>
    <w:p>
      <w:pPr>
        <w:rPr/>
      </w:pPr>
    </w:p>
    <w:p>
      <w:pPr>
        <w:rPr/>
      </w:pP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Сочинение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Сочинение</w:t>
      </w:r>
      <w:bookmarkEnd w:id="0"/>
    </w:p>
    <w:p>
      <w:pPr>
        <w:pStyle w:val="paragraphStyleText"/>
      </w:pPr>
      <w:r>
        <w:rPr>
          <w:rStyle w:val="fontStyleText"/>
        </w:rPr>
        <w:t xml:space="preserve">В современном мире спорт играет важную роль в жизни молодежи. Вопрос о том, почему именно воркаут и хоккей становятся все более популярными среди молодежи, требует внимательного рассмотрения. Спорт не только способствует физическому развитию, но и формирует характер, дисциплину и командный дух. Воркаут, как форма уличного фитнеса, и хоккей, как командный вид спорта, привлекают молодежь своей динамичностью и возможностью самовыражения.</w:t>
      </w:r>
    </w:p>
    <w:p>
      <w:pPr>
        <w:pStyle w:val="paragraphStyleText"/>
      </w:pPr>
      <w:r>
        <w:rPr>
          <w:rStyle w:val="fontStyleText"/>
        </w:rPr>
        <w:t xml:space="preserve">Воркаут — это система тренировок, основанная на выполнении упражнений с собственным весом тела. Он стал популярным благодаря своей доступности и возможности заниматься в любом месте. Воркаут не требует специального оборудования и может быть выполнен на улице, в парке или даже во дворе. Это делает его привлекательным для молодежи, которая ищет активные и интересные способы поддерживать физическую форму. Кроме того, воркаут способствует развитию силы, выносливости и гибкости, что также важно для молодых людей.</w:t>
      </w:r>
    </w:p>
    <w:p>
      <w:pPr>
        <w:pStyle w:val="paragraphStyleText"/>
      </w:pPr>
      <w:r>
        <w:rPr>
          <w:rStyle w:val="fontStyleText"/>
        </w:rPr>
        <w:t xml:space="preserve">Хоккей, в свою очередь, является командным видом спорта, который требует высокой физической подготовки и умения работать в команде. Он привлекает молодежь своей динамикой, азартом и возможностью проявить свои навыки на льду. Хоккей развивает не только физические качества, но и такие важные социальные навыки, как командная работа и лидерство. Молодежь, играя в хоккей, учится преодолевать трудности, работать в команде и достигать общих целей.</w:t>
      </w:r>
    </w:p>
    <w:p>
      <w:pPr>
        <w:pStyle w:val="paragraphStyleText"/>
      </w:pPr>
      <w:r>
        <w:rPr>
          <w:rStyle w:val="fontStyleText"/>
        </w:rPr>
        <w:t xml:space="preserve">Обратимся к примеру из жизни. В одном из городов России была организована хоккейная лига для молодежи, где ребята могли не только играть, но и участвовать в различных турнирах. Это привлекло множество молодых людей, которые ранее не занимались спортом. Они начали тренироваться, развивать свои навыки и, что самое главное, находить новых друзей. Этот пример показывает, как хоккей может объединять молодежь и формировать у них чувство принадлежности к команде.</w:t>
      </w:r>
    </w:p>
    <w:p>
      <w:pPr>
        <w:pStyle w:val="paragraphStyleText"/>
      </w:pPr>
      <w:r>
        <w:rPr>
          <w:rStyle w:val="fontStyleText"/>
        </w:rPr>
        <w:t xml:space="preserve">Таким образом, можно сделать вывод, что популярность воркаута и хоккея среди молодежи объясняется их доступностью, возможностью самовыражения и социальной значимостью. Я считаю, что занятия спортом, будь то воркаут или хоккей, способствуют не только физическому развитию, но и формированию крепких социальных связей, что особенно важно в современном обществе.</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2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Осипов</dc:creator>
  <dc:title/>
  <dc:description/>
  <dc:subject/>
  <cp:keywords/>
  <cp:category/>
  <cp:lastModifiedBy>Антон Осипов</cp:lastModifiedBy>
  <dcterms:created xsi:type="dcterms:W3CDTF">2024-09-05T17:52:00+00:00</dcterms:created>
  <dcterms:modified xsi:type="dcterms:W3CDTF">2024-09-05T19:29:00+00:00</dcterms:modified>
</cp:coreProperties>
</file>

<file path=docProps/custom.xml><?xml version="1.0" encoding="utf-8"?>
<Properties xmlns="http://schemas.openxmlformats.org/officeDocument/2006/custom-properties" xmlns:vt="http://schemas.openxmlformats.org/officeDocument/2006/docPropsVTypes"/>
</file>