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Гармония природы и несовершенство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Alex4nd11r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гармонии природы и несовершенстве человека является актуальным в современном мире. Мы живем в эпоху, когда человечество сталкивается с множеством экологических проблем, и это заставляет нас задуматься о том, как мы взаимодействуем с окружающей средой. Гармония природы подразумевает идеальное сосуществование всех живых существ и природных элементов, где каждый элемент выполняет свою роль, поддерживая баланс. В то же время, несовершенство человека проявляется в его действиях, которые часто приводят к разрушению этого баланса. Я считаю, что несовершенство человека, проявляющееся в его эгоизме и безответственности, угрожает гармонии природы и требует от нас осознания и изменений в нашем поведении.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мы видим, как главный герой, старик Сантьяго, борется с огромной рыбой, что символизирует не только физическую борьбу, но и внутреннюю борьбу человека с природой. Сантьяго, несмотря на свои возрастные ограничения и физическую слабость, проявляет упорство и силу духа. Он уважает рыбу, видит в ней не просто объект охоты, а равного соперника. Этот эпизод показывает, что человек может находиться в гармонии с природой, если он осознает ее ценность и уважает ее законы.</w:t>
      </w:r>
    </w:p>
    <w:p>
      <w:pPr>
        <w:pStyle w:val="paragraphStyleText"/>
      </w:pPr>
      <w:r>
        <w:rPr>
          <w:rStyle w:val="fontStyleText"/>
        </w:rPr>
        <w:t xml:space="preserve">Однако, несмотря на все усилия Сантьяго, его победа над рыбой оказывается временной. В конечном итоге, он возвращается домой с пустыми руками, так как акулы разоряют его улов. Этот момент подчеркивает несовершенство человека: даже когда он стремится к гармонии, его действия могут привести к разрушению. Таким образом, Хемингуэй показывает, что человек, несмотря на свои лучшие намерения, часто оказывается бессилен перед силами природы.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гармония природы и несовершенство человека — это две стороны одной медали. Мы должны учиться у природы, уважать ее и стремиться к гармонии, но для этого необходимо преодолеть свои недостатки. Я считаю, что только осознав свою ответственность перед природой, человечество сможет достичь истинной гармонии.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