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финала романа 'Отцы и дети' И.С.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v.kovshowa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финала романа «Отцы и дети» И.С. Тургенева является одним из самых обсуждаемых в литературе. Этот вопрос поднимает множество тем, связанных с конфликтом поколений, идеологическими разногласиями и поиском смысла жизни. Важно понять, что финал романа не просто завершает сюжет, но и подводит итог философским размышлениям, которые пронизывают все произведение.</w:t>
      </w:r>
    </w:p>
    <w:p>
      <w:pPr>
        <w:pStyle w:val="paragraphStyleText"/>
      </w:pPr>
      <w:r>
        <w:rPr>
          <w:rStyle w:val="fontStyleText"/>
        </w:rPr>
        <w:t xml:space="preserve">Финал романа можно рассматривать как символическое завершение конфликта между «отцами» и «детьми». Понятие «отцы» здесь олицетворяет старшее поколение, которое придерживается традиционных ценностей, в то время как «дети» представляют новое поколение, стремящееся к переменам и обновлению. Я считаю, что финал романа показывает, что ни одно из поколений не может полностью понять и принять другое,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финалу романа, где мы видим, как главный герой, Евгений Базаров, сталкивается с неизбежностью своей судьбы. Он умирает, оставляя после себя множество вопросов и неразрешенных конфликтов. В этом контексте можно вспомнить эпизод, когда Базаров, находясь на смертном одре, осознает, что его идеалы и взгляды на жизнь не принесли ему счастья. Он умирает в одиночестве, что подчеркивает его внутреннюю пустоту и разочарование в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финал романа является символом неразрешимости конфликта между поколениями. Базаров, будучи представителем нового поколения, не смог найти общий язык с «отцами», и его смерть становится метафорой утраты надежды на примирение. Таким образом, Тургенев показывает, что идеологические разногласия могут привести к трагическим последствиям, и что понимание между поколениями — это сложный и многогранный процесс.</w:t>
      </w:r>
    </w:p>
    <w:p>
      <w:pPr>
        <w:pStyle w:val="paragraphStyleText"/>
      </w:pPr>
      <w:r>
        <w:rPr>
          <w:rStyle w:val="fontStyleText"/>
        </w:rPr>
        <w:t xml:space="preserve">В заключение, финал романа «Отцы и дети» И.С. Тургенева является глубоким и многозначным. Он подчеркивает, что конфликт между поколениями не имеет простых решений и требует времени и усилий для достижения взаимопонимания. Я считаю, что произведение оставляет читателя с важным вопросом: как мы можем преодолеть разногласия и найти общий язык в нашем обществе?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