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Смысл названия романа «Преступление и наказание» Ф.М. Достоевского</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Наталья Губенко</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Вопрос о смысле названия романа «Преступление и наказание» Ф.М. Достоевского является ключевым для понимания всей глубины произведения. Название сразу же вызывает интерес и заставляет задуматься о том, что же именно подразумевается под этими терминами. Преступление — это действие, нарушающее моральные и правовые нормы, а наказание — это следствие, которое следует за таким действием. Эти два понятия неразрывно связаны между собой и служат основой для анализа внутреннего мира главного героя, Родион Раскольникова.</w:t>
      </w:r>
    </w:p>
    <w:p>
      <w:pPr>
        <w:pStyle w:val="paragraphStyleText"/>
      </w:pPr>
      <w:r>
        <w:rPr>
          <w:rStyle w:val="fontStyleText"/>
        </w:rPr>
        <w:t xml:space="preserve">Я считаю, что название романа отражает не только внешние обстоятельства, но и глубокие внутренние конфликты, с которыми сталкивается человек, совершивший преступление. В произведении Достоевского мы видим, как Раскольников, совершив убийство, пытается оправдать свои действия, полагая, что он имеет право на это ради высшей цели. Однако, несмотря на его рациональные доводы, он не может избежать последствий своего поступка, что и является основным смыслом названия.</w:t>
      </w:r>
    </w:p>
    <w:p>
      <w:pPr>
        <w:pStyle w:val="paragraphStyleText"/>
      </w:pPr>
      <w:r>
        <w:rPr>
          <w:rStyle w:val="fontStyleText"/>
        </w:rPr>
        <w:t xml:space="preserve">Обратимся к эпизоду, когда Раскольников, после совершения преступления, начинает испытывать угрызения совести. Он не может найти покоя, его терзают страх и сомнения. В этом состоянии он осознает, что преступление не только нарушает закон, но и разрушает его внутренний мир. Этот момент является ключевым для понимания того, как Достоевский трактует понятие наказания. Наказание в романе не всегда имеет физическую форму, оно может проявляться в виде душевных страданий и моральных мук.</w:t>
      </w:r>
    </w:p>
    <w:p>
      <w:pPr>
        <w:pStyle w:val="paragraphStyleText"/>
      </w:pPr>
      <w:r>
        <w:rPr>
          <w:rStyle w:val="fontStyleText"/>
        </w:rPr>
        <w:t xml:space="preserve">Таким образом, эпизод с угрызениями совести Раскольникова подтверждает тезис о том, что преступление и наказание — это не только юридические категории, но и глубокие философские понятия, которые затрагивают вопросы морали и человеческой природы. Достоевский показывает, что даже если человек пытается оправдать свои действия, он не может избежать последствий, которые в конечном итоге приводят к внутреннему разрушению.</w:t>
      </w:r>
    </w:p>
    <w:p>
      <w:pPr>
        <w:pStyle w:val="paragraphStyleText"/>
      </w:pPr>
      <w:r>
        <w:rPr>
          <w:rStyle w:val="fontStyleText"/>
        </w:rPr>
        <w:t xml:space="preserve">В заключение, название романа «Преступление и наказание» Ф.М. Достоевского является многослойным и глубоким. Оно отражает не только внешние обстоятельства, но и внутренние конфликты человека, который, совершив преступление, сталкивается с неизбежным наказанием, как в физическом, так и в моральном смысле. Таким образом, Достоевский поднимает важные вопросы о природе добра и зла, о свободе выбора и ответственности за свои поступки.</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