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Аргументы о добре и зле в романе "Преступление и наказание"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Arseniy Shevchenko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добре и зле является одним из центральных в литературе и философии. В романе Ф.М. Достоевского «Преступление и наказание» автор глубоко исследует эти понятия через призму внутреннего мира главного героя, Родионa Раскольниковa. Давайте рассмотрим, что такое добро и зло в контексте этого произведения.</w:t>
      </w:r>
    </w:p>
    <w:p>
      <w:pPr>
        <w:pStyle w:val="paragraphStyleText"/>
      </w:pPr>
      <w:r>
        <w:rPr>
          <w:rStyle w:val="fontStyleText"/>
        </w:rPr>
        <w:t xml:space="preserve">Добро и зло — это категории, которые определяют моральные ориентиры человека. Добро ассоциируется с благом, состраданием и человечностью, тогда как зло — с разрушением, эгоизмом и безразличием. В «Преступлении и наказании» Достоевский показывает, как эти понятия могут быть размыты и как человек может оправдывать свои действия, исходя из своих убеждений. Я считаю, что в этом романе автор демонстрирует, что зло, даже если оно кажется оправданным, всегда приводит к страданиям и внутренним конфликтам.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Раскольников совершает убийство старухи-процентщицы. Он считает, что убивает ради высшей цели — избавления общества от «паразита», который только тянет людей вниз. Однако, после совершения преступления, он испытывает не радость, а глубокое чувство вины и страха. Этот эпизод показывает, что даже если человек пытается оправдать свои действия благими намерениями, зло, которое он совершает, приводит к разрушению его внутреннего мира.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Раскольников, стремясь к добру, в конечном итоге оказывается в плену зла. Его внутренние терзания и страдания становятся доказательством того, что зло не может быть оправдано, даже если оно кажется необходимым. Достоевский показывает, что истинное добро невозможно без сострадания и любви к другим людям.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 романе «Преступление и наказание» Ф.М. Достоевский мастерски исследует сложные отношения между добром и злом. Он показывает, что зло, даже если оно кажется оправданным, всегда приводит к страданиям и внутренним конфликтам. Таким образом, автор подчеркивает важность морального выбора и ответственности за свои действия.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