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Решётчатая кость: анатомия и функции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ойййц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Решётчатая кость — это одна из важнейших костей черепа, которая играет значительную роль в анатомии человека. Давайте рассмотрим, что такое решётчатая кость и какие функции она выполняет. Решётчатая кость, или os ethmoidale, представляет собой тонкую и лёгкую кость, расположенную между носовой полостью и глазницами. Она имеет сложную структуру, состоящую из множества ячеек, напоминающих решётку, что и дало ей название. Основные характеристики решётчатой кости заключаются в её участии в образовании носовой перегородки и глазниц, а также в наличии обонятельных ячеек, которые играют важную роль в восприятии запахов. Я считаю, что решётчатая кость не только выполняет структурные функции, но и имеет важное значение для обоняния и защиты мозга.</w:t>
      </w:r>
    </w:p>
    <w:p>
      <w:pPr>
        <w:pStyle w:val="paragraphStyleText"/>
      </w:pPr>
      <w:r>
        <w:rPr>
          <w:rStyle w:val="fontStyleText"/>
        </w:rPr>
        <w:t xml:space="preserve">Обратимся к анатомии решётчатой кости. Она состоит из вертикальной пластинки, которая образует часть носовой перегородки, и горизонтальной пластинки, на которой расположены обонятельные ячейки. Эти ячейки, в свою очередь, содержат обонятельные рецепторы, которые отвечают за восприятие запахов. Важным аспектом является то, что решётчатая кость также защищает мозг от внешних воздействий, так как находится в непосредственной близости к черепной коробке. Например, при травмах головы решётчатая кость может предотвратить повреждение более глубоких структур мозга.</w:t>
      </w:r>
    </w:p>
    <w:p>
      <w:pPr>
        <w:pStyle w:val="paragraphStyleText"/>
      </w:pPr>
      <w:r>
        <w:rPr>
          <w:rStyle w:val="fontStyleText"/>
        </w:rPr>
        <w:t xml:space="preserve">Таким образом, решётчатая кость выполняет несколько функций, которые подтверждают мой тезис. Во-первых, она обеспечивает поддержку и защиту для органов чувств, таких как обоняние. Во-вторых, её структура позволяет эффективно разделять носовую полость и глазницы, что важно для нормального функционирования дыхательной и зрительной систем. В заключение, можно сказать, что решётчатая кость является неотъемлемой частью анатомии человека, выполняя как защитные, так и функциональные роли, что подчеркивает её значимость в организме.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