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Истинные и ложные чувства: психология и самосознание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ba8urina.t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истинные и ложные чувства, является актуальным в психологии и философии. Чувства — это сложные эмоциональные состояния, которые могут быть как искренними, так и притворными. Истинные чувства отражают подлинные переживания человека, его внутренний мир, тогда как ложные чувства могут быть результатом манипуляций, социальных ожиданий или даже самообмана. Важно понимать, что истинные чувства способствуют самосознанию и развитию личности, в то время как ложные могут привести к внутренним конфликтам и страданиям.</w:t>
      </w:r>
    </w:p>
    <w:p>
      <w:pPr>
        <w:pStyle w:val="paragraphStyleText"/>
      </w:pPr>
      <w:r>
        <w:rPr>
          <w:rStyle w:val="fontStyleText"/>
        </w:rPr>
        <w:t xml:space="preserve">Я считаю, что истинные чувства являются основой для здоровых отношений и самосознания, тогда как ложные чувства могут разрушать личность и приводить к саморазрушению.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наказание", где главный герой, Родион Раскольников, сталкивается с вопросами истинных и ложных чувств. В начале романа он испытывает внутренний конфликт, который приводит его к совершению преступления. Раскольников считает, что его действия оправданы, и он имеет право на убийство, так как стремится к высшей цели — улучшению общества. Однако, после совершения преступления, он начинает испытывать глубокие угрызения совести и страдания, что свидетельствует о том, что его чувства были ложными.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 встречает Соню, он начинает осознавать, что его прежние убеждения были ошибочными. Соня, несмотря на свою тяжелую судьбу, проявляет истинные чувства сострадания и любви. Она становится для него символом искренности и человечности. Этот контраст между ложными и истинными чувствами подчеркивает, как важно быть честным с самим собой и окружающими.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"Преступления и наказания" показывает, что ложные чувства могут привести к трагическим последствиям, тогда как истинные чувства, основанные на любви и сострадании, способны исцелять и помогать в поиске смысла жизни. В заключение, можно сказать, что истинные чувства — это ключ к самосознанию и гармонии, в то время как ложные чувства лишь создают иллюзии, которые могут разрушить личность.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