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Раскаяние: понятие и значение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dmitriev.egoregor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раскаянии является важной темой в жизни каждого человека. Что же такое раскаяние? Это чувство, которое возникает у человека, когда он осознает, что его действия или слова причинили боль другим или нарушили моральные нормы. Раскаяние может быть как искренним, так и поверхностным, но в любом случае оно служит сигналом о том, что человек готов пересмотреть свои поступки и, возможно, изменить свое поведение в будущем. Я считаю, что раскаяние играет ключевую роль в процессе личностного роста и морального развития человека.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Ф. М. Достоевского "Преступление и наказание". Главный герой, Родион Раскольников, совершает убийство, полагая, что его действия оправданы высокими целями. Однако после преступления он испытывает глубокое раскаяние, которое проявляется в его мучительных переживаниях и внутренней борьбе. Он не может избавиться от чувства вины, и это раскаяние становится для него катализатором изменений.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Раскольников встречает Соню, простую девушку, которая, несмотря на свои страдания, проявляет сострадание и готовность помочь другим. Именно через общение с ней он начинает осознавать всю тяжесть своего поступка. Соня становится для него символом искренности и доброты, и именно благодаря ей он начинает понимать, что раскаяние — это не просто чувство вины, а возможность для искупления и изменения.</w:t>
      </w:r>
    </w:p>
    <w:p>
      <w:pPr>
        <w:pStyle w:val="paragraphStyleText"/>
      </w:pPr>
      <w:r>
        <w:rPr>
          <w:rStyle w:val="fontStyleText"/>
        </w:rPr>
        <w:t xml:space="preserve">Таким образом, раскаяние Раскольникова не только подчеркивает его внутренние противоречия, но и служит важным этапом на пути к его моральному возрождению. Этот пример показывает, что раскаяние может быть мощным инструментом для личностного роста, позволяя человеку осознать свои ошибки и стремиться к исправлению.</w:t>
      </w:r>
    </w:p>
    <w:p>
      <w:pPr>
        <w:pStyle w:val="paragraphStyleText"/>
      </w:pPr>
      <w:r>
        <w:rPr>
          <w:rStyle w:val="fontStyleText"/>
        </w:rPr>
        <w:t xml:space="preserve">В заключение, раскаяние — это не просто сожаление о совершенных поступках, но и возможность для изменения и роста. Оно помогает человеку осознать свои ошибки и стремиться к лучшему, что делает его более человечным и добрым. Я считаю, что раскаяние — это важный шаг на пути к самосовершенствованию и пониманию окружающего мира.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