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Предпосылки создания Речи Посполитой и значение Люблинской унии 1569 года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Речь Посполитая и какие предпосылки привели к её созданию. Речь Посполитая, или Речь Посполитая Обоих Народов, была союзом Королевства Польского и Великого княжества Литовского, образованным в 1569 году. Этот союз стал важным этапом в истории Восточной Европы, и его создание было обусловлено рядом политических, экономических и социальных факторов.</w:t>
      </w:r>
    </w:p>
    <w:p>
      <w:pPr>
        <w:pStyle w:val="paragraphStyleText"/>
      </w:pPr>
      <w:r>
        <w:rPr>
          <w:rStyle w:val="fontStyleText"/>
        </w:rPr>
        <w:t xml:space="preserve">Предпосылки создания Речи Посполитой можно разделить на несколько ключевых аспектов. Во-первых, это необходимость укрепления обороноспособности против внешних угроз, таких как нападения татар и русских княжеств. Во-вторых, экономические интересы обеих стран требовали более тесного сотрудничества для развития торговли и сельского хозяйства. В-третьих, политическая нестабильность в обеих странах, а также стремление к централизации власти способствовали объединению.</w:t>
      </w:r>
    </w:p>
    <w:p>
      <w:pPr>
        <w:pStyle w:val="paragraphStyleText"/>
      </w:pPr>
      <w:r>
        <w:rPr>
          <w:rStyle w:val="fontStyleText"/>
        </w:rPr>
        <w:t xml:space="preserve">Я считаю, что Люблинская уния 1569 года сыграла решающую роль в формировании Речи Посполитой и оказала значительное влияние на дальнейшую историю региона. Обратимся к историческим фактам, связанным с этой унией. Люблинская уния была подписана в городе Люблин и предусматривала объединение двух государств в одно, с общим королём и парламентом. Это соглашение не только укрепило политические связи между Польшей и Литвой, но и создало единое государство, которое стало одним из крупнейших в Европе.</w:t>
      </w:r>
    </w:p>
    <w:p>
      <w:pPr>
        <w:pStyle w:val="paragraphStyleText"/>
      </w:pPr>
      <w:r>
        <w:rPr>
          <w:rStyle w:val="fontStyleText"/>
        </w:rPr>
        <w:t xml:space="preserve">Одним из ключевых эпизодов, иллюстрирующих значение Люблинской унии, является создание общего сейма, который стал важным институтом для принятия решений и обсуждения вопросов, касающихся обоих народов. Это позволило более эффективно решать внутренние и внешние проблемы, а также способствовало развитию культуры и образования. Микровывод здесь заключается в том, что объединение двух государств в рамках Речи Посполитой не только усилило их обороноспособность, но и способствовало культурному обмену и экономическому развитию.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предпосылки создания Речи Посполитой и значение Люблинской унии 1569 года были определяющими для формирования нового политического образования в Восточной Европе. Это объединение стало важным шагом к созданию мощного государства, которое оказало влияние на историю региона на многие века вперёд.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