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Счастливые часов не наблюдают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ника фатеева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и времени всегда был актуален для человечества. Счастье — это состояние, которое каждый из нас стремится достичь, но что же на самом деле делает нас счастливыми? В данной работе мы рассмотрим, как счастье связано с восприятием времени, и почему счастливые люди не обращают внимания на часы.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внутреннее состояние удовлетворенности, радости и гармонии. Это чувство, которое наполняет нас, когда мы находимся в моменте, когда наслаждаемся жизнью и не задумываемся о том, сколько времени прошло. В этом контексте фраза «Счастливые часов не наблюдают» приобретает особый смысл. Я считаю, что счастье заключается в умении жить настоящим моментом и не отвлекаться на внешние факторы, такие как время.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«Счастливые часов не наблюдают» А. П. Чехова. В этом произведении автор описывает простую, но глубокую историю о людях, которые наслаждаются жизнью, не задумываясь о времени. Главные герои — это молодые люди, которые проводят время на природе, общаются друг с другом и радуются каждому мгновению. Они не смотрят на часы, потому что для них важнее то, что происходит здесь и сейчас.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герои решают устроить пикник. Они смеются, шутят и наслаждаются общением, забывая о времени. Этот момент показывает, как счастье может быть связано с отсутствием забот о будущем и прошлом. Они не переживают о том, что нужно вернуться домой или что у них есть какие-то обязательства. Это состояние полной свободы и радости является ярким примером того, как счастье и время могут сосуществовать.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героев Чехова подтверждает мой тезис о том, что счастье заключается в умении наслаждаться моментом. Когда мы счастливы, мы не замечаем, как летит время, и это состояние позволяет нам быть более открытыми к жизни и ее радостям. В заключение, можно сказать, что счастье — это не только внутреннее состояние, но и умение ценить каждый миг, не отвлекаясь на часы. Счастливые действительно не наблюдают за временем, потому что для них важнее то, что происходит вокруг.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