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Приливы и отливы: влияние Луны и солнечной активности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Эмирсуюнов Сеитгафар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Приливы и отливы — это явления, знакомые каждому из нас, но не все понимают, что именно их вызывает. Давайте рассмотрим, что такое приливы и отливы и как на них влияют Луна и солнечная активность. Приливы — это подъем уровня моря, а отливы — его понижение, происходящие в результате гравитационного воздействия Луны и Солнца на Землю. Эти явления имеют циклический характер и зависят от положения Луны и Солнца относительно Земли. Я считаю, что влияние Луны и солнечной активности на приливы и отливы является важным аспектом, который необходимо учитывать для понимания морских процессов и их воздействия на экосистему. Обратимся к научным исследованиям, которые подробно описывают эти явления. В частности, в работах ученых отмечается, что Луна, находясь ближе к Земле, создает более сильное гравитационное притяжение, что приводит к образованию прилива. Например, когда Луна находится в фазе полнолуния или новолуния, приливы становятся особенно высокими, что называется "сpring tide". В это время солнечное притяжение также усиливает эффект Луны, что приводит к более выраженным приливам. Микровывод из этого эпизода заключается в том, что именно гравитационное воздействие Луны и Солнца определяет уровень воды в океанах и морях, что подтверждает мой тезис о важности этих небесных тел для формирования приливов и отливов. В заключение, можно сказать, что влияние Луны и солнечной активности на приливы и отливы — это сложный и многогранный процесс, который играет ключевую роль в экосистемах Земли. Понимание этих явлений помогает нам лучше осознать, как взаимодействие небесных тел влияет на нашу планету.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