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Духовно-нравственный облик и идеал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kiknadze.margarita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духовно-нравственном облике и идеале человека всегда был актуален в философии и литературе. Что же такое духовно-нравственный облик? Это совокупность моральных качеств, убеждений и ценностей, которые формируют личность и определяют её поведение в обществе. Идеал человека, в свою очередь, представляет собой образец, к которому стремится индивидуум, желая стать лучше, добрее и мудрее. Я считаю, что духовно-нравственный облик человека формируется под воздействием его жизненного опыта, окружения и внутренних убеждений, и именно он определяет, насколько человек способен к состраданию и пониманию других.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Ф.М. Достоевского "Преступление и наказание", где автор глубоко исследует внутренний мир своего героя, Родион Раскольникова. В начале романа Раскольников представляет собой человека, который считает себя выше других, способным на великие дела, но в то же время он испытывает глубокие внутренние противоречия. Он совершает преступление, убивая старуху-процентщицу, полагая, что это оправдано ради высшей цели. Однако, после совершения преступления, он сталкивается с муками совести и угрызениями, что приводит его к глубокому духовному кризису.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внутренние моральные конфликты могут разрушать личность. Раскольников, стремясь к идеалу, оказывается в ловушке своих же убеждений. Его попытка оправдать свои действия приводит к тому, что он теряет связь с человечностью, что и является основным доказательством моего тезиса. Достоевский показывает, что истинный духовно-нравственный облик человека не может быть достигнут через насилие и эгоизм, а только через понимание, сострадание и искупление.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духовно-нравственный облик и идеал человека — это не статичные понятия, а динамичные процессы, которые формируются в ходе жизни. Произведение Достоевского "Преступление и наказание" ярко иллюстрирует, как внутренние конфликты и стремление к идеалу могут привести к трагическим последствиям, если они не основаны на истинных моральных ценностях. Я считаю, что только через понимание и сострадание можно достичь подлинного духовного роста.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