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 чём проявляется совесть?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лера няняня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совести всегда был актуален для человечества. Совесть — это внутренний моральный компас, который помогает нам различать добро и зло, правильное и неправильное. Она проявляется в наших поступках, мыслях и чувствах, заставляя нас осознавать последствия наших действий. Я считаю, что совесть проявляется в способности человека к самокритике и ответственности за свои поступки.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Толстого «Анна Каренина». В этом романе мы видим, как совесть играет ключевую роль в жизни главных героев. Например, Анна, вступив в любовную связь с Вронским, испытывает глубокие внутренние противоречия. Она осознает, что её действия противоречат общественным нормам и её собственным моральным убеждениям. Это приводит к её страданиям и, в конечном итоге, к трагическому исходу.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совесть может мучить человека, когда он нарушает свои внутренние моральные принципы. Анна, несмотря на свою любовь к Вронскому, не может избавиться от чувства вины и стыда за разрушение своей семьи и общественного статуса. Таким образом, её совесть становится источником страданий, что подтверждает мой тезис о том, что совесть проявляется в способности человека осознавать последствия своих действий и нести за них ответственность.</w:t>
      </w:r>
    </w:p>
    <w:p>
      <w:pPr>
        <w:pStyle w:val="paragraphStyleText"/>
      </w:pPr>
      <w:r>
        <w:rPr>
          <w:rStyle w:val="fontStyleText"/>
        </w:rPr>
        <w:t xml:space="preserve">В заключение, совесть — это важный аспект человеческой природы, который проявляется в нашей способности к саморефлексии и моральной ответственности. Произведение Толстого ярко иллюстрирует, как совесть может влиять на судьбы людей, заставляя их сталкиваться с внутренними конфликтами и принимать трудные решения. Я считаю, что именно совесть делает нас людьми, способными к состраданию и пониманию, и её проявления в жизни каждого из нас являются важным индикатором нашей моральной зрелости.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