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в рассказе 'Дары волхвов' О. Генри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Салазкин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загадочных и желанных состояний, к которому стремится каждый человек. Но что же такое счастье? Для одних это материальное благополучие, для других — любовь и забота близких. В рассказе «Дары волхвов» О. Генри мы видим, как счастье может проявляться в самопожертвовании и искренней любви. Я считаю, что истинное счастье заключается не в обладании материальными благами, а в способности дарить и получать любовь.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«Дары волхвов». Главные герои, Джим и Делла, — молодая супружеская пара, которая живет в бедности, но при этом полна любви друг к другу. Каждый из них хочет сделать подарок на Рождество, чтобы порадовать другого. Делла решает продать свои длинные волосы, чтобы купить цепочку для карманных часов Джима, а Джим, в свою очередь, продает свои часы, чтобы купить для Деллы красивые гребни для ее волос. Этот эпизод показывает, как далеко готовы зайти герои ради счастья друг друга.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их поступки демонстрируют, что счастье не в материальных вещах, а в любви и заботе о близком человеке. Джим и Делла, несмотря на свою бедность, находят радость в том, что могут сделать друг друга счастливыми, даже если это требует жертв. Их любовь и готовность к самопожертвованию делают их по-настоящему счастливыми, несмотря на то, что подарки, которые они купили, в итоге оказались бесполезными.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О. Генри «Дары волхвов» показывает, что счастье — это не материальные ценности, а любовь и готовность жертвовать ради другого. Я считаю, что именно такие поступки делают нас счастливыми и придают смысл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