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вижу себя и как меня видят другие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из нас в течение жизни задается вопросом: как я вижу себя и как меня видят другие? Это важная тема, поскольку восприятие себя и восприятие окружающими могут значительно различаться. Давайте рассмотрим, что такое самоидентификация и как она влияет на наше взаимодействие с миром.</w:t>
      </w:r>
    </w:p>
    <w:p>
      <w:pPr>
        <w:pStyle w:val="paragraphStyleText"/>
      </w:pPr>
      <w:r>
        <w:rPr>
          <w:rStyle w:val="fontStyleText"/>
        </w:rPr>
        <w:t xml:space="preserve">Самоидентификация — это процесс, в ходе которого человек осознает свои качества, ценности и место в обществе. Это понятие включает в себя как внутренние, так и внешние аспекты: как мы воспринимаем себя, так и как нас воспринимают другие. Я считаю, что понимание этих двух сторон может помочь нам лучше понять себя и наладить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Г. Чернышевского «Что делать?». Главный герой, Рахметов, представляет собой идеалистичного человека, который стремится к самосовершенствованию и служению обществу. Он видит себя как борца за справедливость и прогресс, что отражает его внутренние убеждения и ценности. Однако окружающие воспринимают его по-разному: одни восхищаются его идеалами, другие же считают его слишком радикальным и даже опасным.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различия в восприятии могут возникать из-за разных жизненных позиций и ценностей. Рахметов, будучи уверенным в своей правоте, не всегда понимает, почему его идеи вызывают негативную реакцию. Это подтверждает мой тезис о том, что восприятие себя и восприятие другими могут не совпадать, и это может приводить к недопониманию и конфликтам.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понимание себя и осознание того, как нас видят другие, — это важный аспект нашей жизни. Это знание может помочь нам лучше взаимодействовать с окружающими и находить общий язык. Я считаю, что работа над собой и открытость к мнению других — это ключ к гармонии в отношениях.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