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вижу себя в будущем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vlasooovva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будущем волнует каждого из нас. Мы часто задумываемся о том, каким будет наш путь, какие достижения ждут нас впереди и как изменится наша жизнь. В этом контексте важно понять, что будущее — это не просто набор событий, а результат наших действий и стремлений в настоящем.</w:t>
      </w:r>
    </w:p>
    <w:p>
      <w:pPr>
        <w:pStyle w:val="paragraphStyleText"/>
      </w:pPr>
      <w:r>
        <w:rPr>
          <w:rStyle w:val="fontStyleText"/>
        </w:rPr>
        <w:t xml:space="preserve">Будущее можно охарактеризовать как время, которое еще не наступило, но к которому мы стремимся. Оно включает в себя наши мечты, цели и надежды. Важно осознавать, что будущее формируется не только нашими желаниями, но и тем, как мы действуем сегодня. Я считаю, что для достижения желаемого будущего необходимо четко понимать свои цели и работать над их реализацией.</w:t>
      </w:r>
    </w:p>
    <w:p>
      <w:pPr>
        <w:pStyle w:val="paragraphStyleText"/>
      </w:pPr>
      <w:r>
        <w:rPr>
          <w:rStyle w:val="fontStyleText"/>
        </w:rPr>
        <w:t xml:space="preserve">Я вижу себя в будущем успешным человеком, который достигнет своих целей и будет заниматься любимым делом. Я мечтаю стать специалистом в области информационных технологий, так как эта сфера постоянно развивается и открывает множество возможностей. Я считаю, что достижения в этой области могут значительно улучшить жизнь людей и сделать мир более удобным и безопасным.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Эрнеста Хемингуэя. Главный герой, старик Сантьяго, несмотря на свои годы и трудности, не теряет надежды на успех. Он упорно борется с рыбой, преодолевая все преграды. Этот эпизод показывает, что даже в самых сложных ситуациях важно не сдаваться и продолжать двигаться к своей цели. Сантьяго олицетворяет стойкость и упорство, которые необходимы для достижения успеха.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 мой тезис о том, что для достижения желаемого будущего необходимо проявлять настойчивость и трудолюбие. Я понимаю, что на пути к своей мечте будут трудности, но я готов их преодолевать, как это делал старик.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будущее — это результат наших усилий в настоящем. Я верю, что, работая над собой и своими целями, я смогу достичь успеха и стать тем человеком, которым мечтаю быть. Мои мечты о будущем вдохновляют меня на действия сегодня, и я надеюсь, что смогу реализовать их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