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Тёмно-каштановая почва: особенности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Тёмно-каштановая почва — это один из типов почв, который играет важную роль в экосистемах и сельском хозяйстве. Но что же такое тёмно-каштановая почва и почему она так значима? Давайте рассмотрим, что представляет собой этот тип почвы.</w:t>
      </w:r>
    </w:p>
    <w:p>
      <w:pPr>
        <w:pStyle w:val="paragraphStyleText"/>
      </w:pPr>
      <w:r>
        <w:rPr>
          <w:rStyle w:val="fontStyleText"/>
        </w:rPr>
        <w:t xml:space="preserve">Тёмно-каштановая почва характеризуется своим цветом, который обусловлен высоким содержанием гумуса и органических веществ. Она образуется в условиях умеренно континентального климата, где чередуются влажные и сухие сезоны. Основные характеристики тёмно-каштановой почвы включают хорошую водопроницаемость, высокую плодородность и способность удерживать питательные вещества. Эти свойства делают её особенно ценной для сельского хозяйства, так как она обеспечивает растения необходимыми элементами для роста и развития.</w:t>
      </w:r>
    </w:p>
    <w:p>
      <w:pPr>
        <w:pStyle w:val="paragraphStyleText"/>
      </w:pPr>
      <w:r>
        <w:rPr>
          <w:rStyle w:val="fontStyleText"/>
        </w:rPr>
        <w:t xml:space="preserve">Я считаю, что тёмно-каштановая почва имеет огромное значение для агрономии и экологии, так как её использование может значительно повысить урожайность сельскохозяйственных культур и улучшить состояние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подтверждают важность тёмно-каштановой почвы. Например, в работах учёных, таких как А. И. Сидоров, описывается, как тёмно-каштановые почвы способствуют развитию сельского хозяйства в регионах с недостатком влаги. В одном из эпизодов его исследования говорится о том, как фермеры, использующие тёмно-каштановую почву, смогли увеличить урожайность пшеницы на 30% по сравнению с другими типами почв. Это связано с тем, что тёмно-каштановая почва обладает способностью удерживать влагу, что особенно важно в условиях засухи.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исследований показывает, что тёмно-каштановая почва не только способствует повышению урожайности, но и помогает фермерам адаптироваться к изменяющимся климатическим условиям. Это подтверждает мой тезис о том, что тёмно-каштановая почва имеет значительное значение для сельского хозяйства и экологии.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тёмно-каштановая почва — это не просто тип почвы, а важный ресурс, который при правильном использовании может принести огромную пользу как для сельского хозяйства, так и для сохранения экосистем. Понимание её особенностей и значимости поможет нам более эффективно использовать этот природный ресурс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