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Три мировые религии: буддизм, христианство и ислам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Ярочка Поъ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мировых религиях всегда вызывает интерес и обсуждение. Почему именно буддизм, христианство и ислам стали основными религиями, которые охватили миллиарды людей по всему миру? Эти три религии имеют свои уникальные особенности, но также и много общего. Важно понять, что каждая из них предлагает своим последователям, и как они влияют на жизнь людей.</w:t>
      </w:r>
    </w:p>
    <w:p>
      <w:pPr>
        <w:pStyle w:val="paragraphStyleText"/>
      </w:pPr>
      <w:r>
        <w:rPr>
          <w:rStyle w:val="fontStyleText"/>
        </w:rPr>
        <w:t xml:space="preserve">Буддизм, христианство и ислам — это три великие религии, каждая из которых имеет свои корни, учения и практики. Буддизм, основанный на учениях Siddhartha Gautama (Будды), акцентирует внимание на внутреннем мире человека, медитации и пути к просветлению. Христианство, основанное на жизни и учениях Иисуса Христа, проповедует любовь, прощение и спасение через веру. Ислам, основанный на откровениях пророка Мухаммеда, подчеркивает единство Бога и преданность Его воле через выполнение пяти столпов ислама. Эти определения помогают понять, что каждая религия имеет свои уникальные характеристики, но все они стремятся к духовному развитию и поиску смысла жизни.</w:t>
      </w:r>
    </w:p>
    <w:p>
      <w:pPr>
        <w:pStyle w:val="paragraphStyleText"/>
      </w:pPr>
      <w:r>
        <w:rPr>
          <w:rStyle w:val="fontStyleText"/>
        </w:rPr>
        <w:t xml:space="preserve">Я считаю, что буддизм, христианство и ислам, несмотря на различия, имеют общую цель — помочь человеку найти свой путь в жизни и достичь гармонии с собой и окружающим миром. Обратимся к произведению «Сиддхартха» Германа Гессе, где автор описывает путь главного героя к самопознанию и просветлению. В этом романе мы видим, как Сиддхартха, будучи сыном брамана, покидает дом в поисках истины. Он пробует различные пути — от аскетизма до наслаждений, но в конечном итоге находит свой путь в медитации и внутреннем покое.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важен личный опыт в поиске духовного пути. Сиддхартха не принимает готовые ответы, а ищет истину внутри себя. Это перекликается с идеями буддизма о самопознании и внутреннем мире, но также может быть применимо и к христианству и исламу, где личная вера и опыт играют ключевую роль. Таким образом, пример Сиддхартхи подтверждает мой тезис о том, что все три религии стремятся к внутреннему развитию и поиску смысла жизни.</w:t>
      </w:r>
    </w:p>
    <w:p>
      <w:pPr>
        <w:pStyle w:val="paragraphStyleText"/>
      </w:pPr>
      <w:r>
        <w:rPr>
          <w:rStyle w:val="fontStyleText"/>
        </w:rPr>
        <w:t xml:space="preserve">В заключение, буддизм, христианство и ислам, несмотря на свои различия, объединены общей целью — помочь человеку найти свой путь и достичь гармонии. Каждая из этих религий предлагает уникальные учения и практики, которые могут обогатить духовный опыт человека. Важно помнить, что в основе всех религий лежит стремление к любви, пониманию и внутреннему миру.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