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Счастье и честность: может ли быть счастье у того, кто совершил бесчестный поступок?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Asuemeq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Счастье — это одно из самых желанных состояний для каждого человека. Но может ли быть счастье у того, кто совершил бесчестный поступок? Давайте рассмотрим, что такое счастье и как оно связано с честностью. Счастье можно определить как состояние внутреннего удовлетворения, радости и гармонии с собой и окружающим миром. Честность же — это моральная добродетель, которая подразумевает искренность, правдивость и отсутствие обмана. Я считаю, что счастье не может быть истинным, если оно основано на бесчестных поступках.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"Собачье сердце" Михаила Булгакова. В этом рассказе мы видим, как профессор Преображенский, стремясь к научным достижениям, проводит эксперимент, в результате которого превращает собаку Шарика в человека. Однако, несмотря на внешние изменения, Шарик, ставший человеком, не может обрести счастье. Он сталкивается с внутренними конфликтами, его новая жизнь полна страданий и недопонимания. Шарик, как человек, оказывается в ситуации, где его бесчестные поступки, такие как воровство и агрессия, не приносят ему удовлетворения.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даже если внешние обстоятельства могут казаться благоприятными, внутреннее состояние человека остается несчастным, если он не честен с собой и окружающими. Шарик, став человеком, не может найти свое место в обществе, так как его действия противоречат моральным нормам. Он не может быть счастлив, потому что его счастье построено на обмане и манипуляциях.</w:t>
      </w:r>
    </w:p>
    <w:p>
      <w:pPr>
        <w:pStyle w:val="paragraphStyleText"/>
      </w:pPr>
      <w:r>
        <w:rPr>
          <w:rStyle w:val="fontStyleText"/>
        </w:rPr>
        <w:t xml:space="preserve">Таким образом, можно сделать вывод, что счастье, основанное на бесчестных поступках, является иллюзией. Человек может временно испытывать радость, но это не будет истинным счастьем. Честность и искренность — важные составляющие настоящего счастья. Без них человек не сможет достичь гармонии с собой и окружающим миром. В конечном итоге, счастье и честность идут рука об руку, и только в их единстве можно найти подлинное удовлетворение жизнью.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