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люди совершают преступления?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Богдан Савченко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люди совершают преступления, является актуальным и многогранным. Преступление — это действие, нарушающее закон и наносящее вред обществу или отдельным его членам. Оно может быть вызвано различными факторами, включая социальные, психологические и экономические причины. Я считаю, что преступления совершаются не только из-за личной выгоды, но и под влиянием обстоятельств, в которых оказывается человек.</w:t>
      </w:r>
    </w:p>
    <w:p>
      <w:pPr>
        <w:pStyle w:val="paragraphStyleText"/>
      </w:pPr>
      <w:r>
        <w:rPr>
          <w:rStyle w:val="fontStyleText"/>
        </w:rPr>
        <w:t xml:space="preserve">Обратимся к роману Ф. М. Достоевского «Преступление и наказание». Главный герой, Родион Раскольников, совершает убийство старухи-процентщицы, полагая, что его действия оправданы благими намерениями. Он считает, что избавление общества от «паразита» принесет больше пользы, чем вреда. Этот эпизод показывает, как идеология и философские размышления могут привести человека к преступлению. Раскольников искренне верит, что его действия оправданы, и это подчеркивает, что преступление может быть результатом искаженного восприятия морали.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заметить, что его преступление не является простым актом насилия. Он долго мучается, взвешивая все «за» и «против», и в конечном итоге решается на убийство, руководствуясь своей теорией о "праве сильного". Это подтверждает тезис о том, что преступления могут быть следствием глубоких внутренних конфликтов и философских исканий. Раскольников не просто преступник, он человек, который пытается найти свое место в мире, и его действия — это крик о помощи, попытка понять, что такое добро и зло.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причины преступлений многообразны и сложны. Они могут быть связаны как с личными убеждениями и идеями, так и с социальными условиями, в которых живет человек. Пример Раскольникова из «Преступления и наказания» показывает, что преступление — это не только акт насилия, но и результат глубоких внутренних противоречий и поисков смысла жизни. Таким образом, понимание причин преступлений требует комплексного подхода и анализа различных факторов.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