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Будущее в романе Н.Г. Чернышевского «Что делать?»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sewer0565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будущем всегда волновал человечество. Мы стремимся понять, каким будет наш завтрашний день, какие изменения произойдут в обществе и как они повлияют на нашу жизнь. В романе Н.Г. Чернышевского «Что делать?» автор поднимает важные вопросы о будущем, о том, каким образом можно изменить общество к лучшему и какие идеалы должны стать основой для построения нового мира.</w:t>
      </w:r>
    </w:p>
    <w:p>
      <w:pPr>
        <w:pStyle w:val="paragraphStyleText"/>
      </w:pPr>
      <w:r>
        <w:rPr>
          <w:rStyle w:val="fontStyleText"/>
        </w:rPr>
        <w:t xml:space="preserve">Будущее, как понятие, включает в себя не только временной аспект, но и социальные, экономические и культурные изменения, которые могут произойти в жизни людей. Важно понимать, что будущее — это не просто продолжение настоящего, а результат действий и решений, принимаемых сегодня. В этом контексте роман Чернышевского становится важным произведением, которое предлагает читателю задуматься о том, каким образом можно достичь желаемого будущего.</w:t>
      </w:r>
    </w:p>
    <w:p>
      <w:pPr>
        <w:pStyle w:val="paragraphStyleText"/>
      </w:pPr>
      <w:r>
        <w:rPr>
          <w:rStyle w:val="fontStyleText"/>
        </w:rPr>
        <w:t xml:space="preserve">Я считаю, что в романе «Что делать?» Н.Г. Чернышевский показывает, что будущее возможно только при условии активного участия каждого человека в общественной жизни и стремления к улучшению своего окружения.</w:t>
      </w:r>
    </w:p>
    <w:p>
      <w:pPr>
        <w:pStyle w:val="paragraphStyleText"/>
      </w:pPr>
      <w:r>
        <w:rPr>
          <w:rStyle w:val="fontStyleText"/>
        </w:rPr>
        <w:t xml:space="preserve">Обратимся к роману «Что делать?». В центре сюжета находится образ главного героя — Рахметова, который олицетворяет идеалы нового времени. Он не только мечтает о лучшем будущем, но и активно работает над его созданием. В одном из эпизодов Рахметов организует общественные собрания, на которых обсуждаются важные вопросы, касающиеся жизни людей. Он вдохновляет окружающих на действия, показывая, что каждый может внести свой вклад в общее дело.</w:t>
      </w:r>
    </w:p>
    <w:p>
      <w:pPr>
        <w:pStyle w:val="paragraphStyleText"/>
      </w:pPr>
      <w:r>
        <w:rPr>
          <w:rStyle w:val="fontStyleText"/>
        </w:rPr>
        <w:t xml:space="preserve">Этот эпизод демонстрирует, как личные усилия и стремление к переменам могут привести к значительным изменениям в обществе. Рахметов становится примером для других, показывая, что будущее зависит от активной позиции каждого человека. Таким образом, автор подчеркивает, что только совместными усилиями можно достичь желаемых результатов.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Н.Г. Чернышевский в своем романе «Что делать?» предлагает читателю задуматься о будущем и о том, как важно каждому из нас принимать участие в его формировании. Являясь активными участниками своей жизни и общества, мы можем создать лучшее будущее для себя и для следующих поколений.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