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Ксенон: свойства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Шевчик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Ксенон — это один из инертных газов, который занимает особое место в таблице Менделеева. Он относится к группе благородных газов и имеет атомный номер 54. Ксенон был открыт в 1898 году, и его название происходит от греческого слова "ксенос", что означает "чужой" или "незнакомый". Этот газ не имеет цвета, запаха и вкуса, что делает его незаметным в окружающей среде. Однако, несмотря на свою инертность, ксенон обладает уникальными свойствами, которые делают его ценным в различных областях науки и техники. Я считаю, что ксенон, благодаря своим физическим и химическим свойствам, находит широкое применение в медицине, освещении и других высоких технологиях.</w:t>
      </w:r>
    </w:p>
    <w:p>
      <w:pPr>
        <w:pStyle w:val="paragraphStyleText"/>
      </w:pPr>
      <w:r>
        <w:rPr>
          <w:rStyle w:val="fontStyleText"/>
        </w:rPr>
        <w:t xml:space="preserve">Обратимся к области медицины, где ксенон используется в качестве анестетика. В отличие от традиционных анестетиков, ксенон обладает высокой степенью безопасности и минимальными побочными эффектами. Он быстро выводится из организма, что позволяет пациентам быстрее восстанавливаться после операций. Например, в некоторых клиниках ксенон применяется для анестезии при хирургических вмешательствах, что значительно снижает риск осложнений. Этот пример демонстрирует, как уникальные свойства ксенона, такие как инертность и низкая токсичность, делают его идеальным кандидатом для использования в медицинских процедурах.</w:t>
      </w:r>
    </w:p>
    <w:p>
      <w:pPr>
        <w:pStyle w:val="paragraphStyleText"/>
      </w:pPr>
      <w:r>
        <w:rPr>
          <w:rStyle w:val="fontStyleText"/>
        </w:rPr>
        <w:t xml:space="preserve">Кроме того, ксенон активно используется в освещении. Ксеноновые лампы, которые работают на основе разряда газа, обеспечивают яркий и качественный свет. Они находят применение в автомобильной промышленности, где используются в фарах для улучшения видимости в темное время суток. Яркость и долговечность ксеноновых ламп делают их предпочтительными по сравнению с обычными лампами накаливания. Это еще один пример того, как ксенон, обладая особыми физическими свойствами, находит свое применение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ксенон — это уникальный газ, который благодаря своим свойствам находит применение в различных сферах, от медицины до освещения. Его инертность и безопасность делают его незаменимым в анестезии, а яркость и долговечность — в освещении. Я считаю, что ксенон продолжит играть важную роль в научных исследованиях и технологических разработках, открывая новые горизонты для применения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