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Как на войне раскрывается характер человека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Иван Бободжончиков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Война — это не только столкновение армий и сражения на полях, но и испытание человеческого характера. Как на войне раскрывается характер человека? Этот вопрос требует глубокого анализа, поскольку в условиях войны проявляются как лучшие, так и худшие качества людей. Важно понять, что война — это не только физическая борьба, но и моральное испытание, которое выявляет истинную сущность человека.</w:t>
      </w:r>
    </w:p>
    <w:p>
      <w:pPr>
        <w:pStyle w:val="paragraphStyleText"/>
      </w:pPr>
      <w:r>
        <w:rPr>
          <w:rStyle w:val="fontStyleText"/>
        </w:rPr>
        <w:t xml:space="preserve">Характер человека можно охарактеризовать как совокупность его устойчивых черт, которые проявляются в различных жизненных ситуациях. В условиях войны, когда на кону стоят жизнь и смерть, эти черты становятся особенно заметными. Я считаю, что война обнажает как благородство, так и низость человеческой натуры, заставляя людей принимать сложные решения и действовать в условиях стресса и страха.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«На войне, как на войне» А. Т. Твардовского. В этом произведении автор описывает, как в условиях войны проявляются различные черты характера солдат. Один из главных героев, несмотря на страх и опасность, проявляет мужество и готовность защищать своих товарищей. Он понимает, что в такие моменты важно не только выжить, но и сохранить человечность. В то же время, в рассказе можно увидеть и тех, кто под давлением обстоятельств проявляет эгоизм и трусость, что также является частью человеческой природы.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война может выявить как героизм, так и предательство. Поведение героев Твардовского иллюстрирует, что в условиях войны человек может стать как героем, так и злодеем, в зависимости от обстоятельств и внутреннего выбора. Таким образом, война служит катализатором, который обнажает истинные черты характера, заставляя людей делать выбор между добром и злом.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война — это сложное испытание, которое раскрывает характер человека в его самых разных проявлениях. Я считаю, что именно в условиях войны мы можем увидеть, как важны моральные ценности и как они могут быть подорваны в экстремальных ситуациях. В конечном итоге, война показывает, что в каждом из нас есть как светлые, так и темные стороны, и именно от нас зависит, какую из них мы выберем в трудные времена.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